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94" w:rsidRPr="0060596B" w:rsidRDefault="00D35C94" w:rsidP="0060596B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Закарпатський угорський інститут ім. Ф. Ракоці ІІ</w:t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  <w:t>кафедра філології</w:t>
      </w:r>
      <w:r w:rsid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</w:p>
    <w:p w:rsidR="00D35C94" w:rsidRPr="0060596B" w:rsidRDefault="0060596B" w:rsidP="0060596B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hu-HU"/>
        </w:rPr>
        <w:t>II.</w:t>
      </w:r>
      <w:r w:rsidR="00262E1E"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Rákóczi Ferenc Kárpátaljai magyar főiskola</w:t>
      </w:r>
      <w:r w:rsidR="00262E1E"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br/>
        <w:t>filológia tanszék</w:t>
      </w:r>
    </w:p>
    <w:p w:rsidR="00262E1E" w:rsidRPr="0060596B" w:rsidRDefault="00262E1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35C94" w:rsidRPr="0060596B" w:rsidRDefault="00262E1E" w:rsidP="00262E1E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</w:t>
      </w:r>
      <w:r w:rsidR="006C7549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вдання</w:t>
      </w:r>
      <w:r w:rsidR="006C7549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  <w:t xml:space="preserve">вступного випробування </w:t>
      </w:r>
      <w:r w:rsidR="006C7549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української мови</w:t>
      </w:r>
      <w:r w:rsidR="00D82055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</w:p>
    <w:p w:rsidR="00D35C94" w:rsidRPr="0060596B" w:rsidRDefault="00262E1E" w:rsidP="00262E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t>для вступників на навчання</w:t>
      </w: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за </w:t>
      </w:r>
      <w:r w:rsidR="00F357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r w:rsidR="00373F89" w:rsidRPr="00373F89">
        <w:rPr>
          <w:rFonts w:ascii="Times New Roman" w:hAnsi="Times New Roman" w:cs="Times New Roman"/>
          <w:b/>
          <w:sz w:val="28"/>
          <w:szCs w:val="28"/>
        </w:rPr>
        <w:t>-</w:t>
      </w:r>
      <w:r w:rsidR="00F357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7549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</w:t>
      </w: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ним рівнем </w:t>
      </w:r>
      <w:r w:rsidR="00F35789">
        <w:rPr>
          <w:rFonts w:ascii="Times New Roman" w:hAnsi="Times New Roman" w:cs="Times New Roman"/>
          <w:b/>
          <w:sz w:val="28"/>
          <w:szCs w:val="28"/>
          <w:lang w:val="uk-UA"/>
        </w:rPr>
        <w:t>«М</w:t>
      </w: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t>олодший спеціаліст»</w:t>
      </w: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Írásbeli felvételi feladatok </w:t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br/>
        <w:t>ukrán nyelvből</w:t>
      </w:r>
      <w:r w:rsidRPr="0060596B">
        <w:rPr>
          <w:rFonts w:ascii="Times New Roman" w:hAnsi="Times New Roman" w:cs="Times New Roman"/>
          <w:b/>
          <w:sz w:val="28"/>
          <w:szCs w:val="28"/>
          <w:lang w:val="hu-HU"/>
        </w:rPr>
        <w:br/>
        <w:t>„Ifjú szakember” képzési szintre felvételizők számára</w:t>
      </w: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D82055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1213468</wp:posOffset>
            </wp:positionH>
            <wp:positionV relativeFrom="paragraph">
              <wp:posOffset>-244963</wp:posOffset>
            </wp:positionV>
            <wp:extent cx="3673664" cy="2818867"/>
            <wp:effectExtent l="0" t="0" r="317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664" cy="281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82055" w:rsidRDefault="00D82055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82055" w:rsidRPr="0060596B" w:rsidRDefault="00D82055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60596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sz w:val="24"/>
          <w:szCs w:val="24"/>
          <w:lang w:val="uk-UA"/>
        </w:rPr>
        <w:t>Берегово/</w:t>
      </w:r>
      <w:r w:rsidRPr="0060596B">
        <w:rPr>
          <w:rFonts w:ascii="Times New Roman" w:hAnsi="Times New Roman" w:cs="Times New Roman"/>
          <w:b/>
          <w:sz w:val="24"/>
          <w:szCs w:val="24"/>
          <w:lang w:val="hu-HU"/>
        </w:rPr>
        <w:t>Beregszász</w:t>
      </w:r>
      <w:r w:rsidRPr="0060596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="000440D3"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62E1E" w:rsidRPr="0060596B" w:rsidRDefault="00262E1E" w:rsidP="006D2919">
      <w:pPr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lastRenderedPageBreak/>
        <w:t>Затверджую</w:t>
      </w:r>
      <w:r w:rsidR="0060596B" w:rsidRPr="0060596B"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br/>
      </w:r>
    </w:p>
    <w:p w:rsidR="00262E1E" w:rsidRPr="0060596B" w:rsidRDefault="006D2919" w:rsidP="006D2919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Ректор</w:t>
      </w:r>
      <w:r w:rsidR="00262E1E"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І. І. Орос</w:t>
      </w:r>
    </w:p>
    <w:p w:rsidR="006D2919" w:rsidRPr="006D2919" w:rsidRDefault="006D2919" w:rsidP="006D2919">
      <w:pPr>
        <w:tabs>
          <w:tab w:val="left" w:pos="2552"/>
          <w:tab w:val="left" w:leader="underscore" w:pos="5529"/>
          <w:tab w:val="left" w:leader="underscore" w:pos="6521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_____________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2</w:t>
      </w:r>
      <w:r w:rsidR="000440D3">
        <w:rPr>
          <w:rFonts w:ascii="Times New Roman" w:hAnsi="Times New Roman" w:cs="Times New Roman"/>
          <w:b/>
          <w:i/>
          <w:sz w:val="24"/>
          <w:szCs w:val="24"/>
          <w:lang w:val="uk-UA"/>
        </w:rPr>
        <w:t>019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</w:t>
      </w:r>
    </w:p>
    <w:p w:rsidR="00262E1E" w:rsidRPr="006D2919" w:rsidRDefault="00262E1E" w:rsidP="006D2919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ab/>
      </w:r>
      <w:r w:rsidR="0060596B"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 w:rsidR="006D2919"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6D2919" w:rsidRPr="00D820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60596B" w:rsidRPr="0060596B" w:rsidRDefault="0060596B" w:rsidP="006D2919">
      <w:pPr>
        <w:tabs>
          <w:tab w:val="left" w:pos="2835"/>
          <w:tab w:val="left" w:leader="underscore" w:pos="3686"/>
          <w:tab w:val="left" w:leader="underscore" w:pos="5954"/>
        </w:tabs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hu-HU"/>
        </w:rPr>
      </w:pPr>
      <w:r w:rsidRPr="0060596B">
        <w:rPr>
          <w:rFonts w:ascii="Times New Roman" w:hAnsi="Times New Roman" w:cs="Times New Roman"/>
          <w:b/>
          <w:i/>
          <w:caps/>
          <w:sz w:val="24"/>
          <w:szCs w:val="24"/>
          <w:lang w:val="hu-HU"/>
        </w:rPr>
        <w:br/>
        <w:t>Jóváhagyta</w:t>
      </w:r>
      <w:r w:rsidRPr="0060596B">
        <w:rPr>
          <w:rFonts w:ascii="Times New Roman" w:hAnsi="Times New Roman" w:cs="Times New Roman"/>
          <w:b/>
          <w:i/>
          <w:caps/>
          <w:sz w:val="24"/>
          <w:szCs w:val="24"/>
          <w:lang w:val="hu-HU"/>
        </w:rPr>
        <w:br/>
      </w:r>
    </w:p>
    <w:p w:rsidR="00262E1E" w:rsidRPr="00D82055" w:rsidRDefault="00262E1E" w:rsidP="006D2919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6D2919">
        <w:rPr>
          <w:rFonts w:ascii="Times New Roman" w:hAnsi="Times New Roman" w:cs="Times New Roman"/>
          <w:b/>
          <w:i/>
          <w:sz w:val="24"/>
          <w:szCs w:val="24"/>
          <w:lang w:val="hu-HU"/>
        </w:rPr>
        <w:t>R</w:t>
      </w:r>
      <w:r w:rsidR="006D2919">
        <w:rPr>
          <w:rFonts w:ascii="Times New Roman" w:hAnsi="Times New Roman" w:cs="Times New Roman"/>
          <w:b/>
          <w:i/>
          <w:sz w:val="24"/>
          <w:szCs w:val="24"/>
          <w:lang w:val="uk-UA"/>
        </w:rPr>
        <w:t>ektor</w:t>
      </w:r>
      <w:r w:rsidRPr="00D820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8205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Orosz Ildikó </w:t>
      </w:r>
    </w:p>
    <w:p w:rsidR="00262E1E" w:rsidRPr="0060596B" w:rsidRDefault="00E818F1" w:rsidP="006D2919">
      <w:pPr>
        <w:tabs>
          <w:tab w:val="left" w:pos="2552"/>
          <w:tab w:val="left" w:leader="underscore" w:pos="5529"/>
          <w:tab w:val="left" w:leader="underscore" w:pos="6521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ab/>
      </w:r>
      <w:r w:rsidR="000440D3">
        <w:rPr>
          <w:rFonts w:ascii="Times New Roman" w:hAnsi="Times New Roman" w:cs="Times New Roman"/>
          <w:b/>
          <w:i/>
          <w:sz w:val="24"/>
          <w:szCs w:val="24"/>
          <w:lang w:val="uk-UA"/>
        </w:rPr>
        <w:t>2019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934807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„</w:t>
      </w:r>
      <w:r w:rsidRPr="00F357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”</w:t>
      </w:r>
    </w:p>
    <w:p w:rsidR="00E818F1" w:rsidRPr="0060596B" w:rsidRDefault="00E818F1" w:rsidP="00E818F1">
      <w:pPr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sz w:val="24"/>
          <w:szCs w:val="24"/>
          <w:lang w:val="hu-HU"/>
        </w:rPr>
      </w:pPr>
    </w:p>
    <w:p w:rsidR="00E818F1" w:rsidRPr="0060596B" w:rsidRDefault="00E818F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0596B"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:rsidR="00E818F1" w:rsidRPr="0060596B" w:rsidRDefault="00E818F1" w:rsidP="00E818F1">
      <w:pPr>
        <w:tabs>
          <w:tab w:val="left" w:pos="2835"/>
          <w:tab w:val="left" w:leader="underscore" w:pos="5954"/>
          <w:tab w:val="left" w:leader="underscore" w:pos="6804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E818F1" w:rsidRPr="0060596B" w:rsidRDefault="00E818F1" w:rsidP="001D62A7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818F1" w:rsidRPr="0060596B" w:rsidRDefault="00E818F1" w:rsidP="001D62A7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 xml:space="preserve">Вступний </w:t>
      </w:r>
      <w:r w:rsidR="00934807">
        <w:rPr>
          <w:rFonts w:ascii="Times New Roman" w:hAnsi="Times New Roman" w:cs="Times New Roman"/>
          <w:sz w:val="24"/>
          <w:szCs w:val="24"/>
          <w:lang w:val="uk-UA"/>
        </w:rPr>
        <w:t>іспит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t xml:space="preserve"> з української мови проводиться у </w:t>
      </w:r>
      <w:r w:rsidRPr="0060596B">
        <w:rPr>
          <w:rFonts w:ascii="Times New Roman" w:hAnsi="Times New Roman" w:cs="Times New Roman"/>
          <w:b/>
          <w:sz w:val="24"/>
          <w:szCs w:val="24"/>
          <w:lang w:val="uk-UA"/>
        </w:rPr>
        <w:t>формі диктанту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3292" w:rsidRDefault="001D3292" w:rsidP="001D3292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>Текст дикт</w:t>
      </w:r>
      <w:r w:rsidR="00934807">
        <w:rPr>
          <w:rFonts w:ascii="Times New Roman" w:hAnsi="Times New Roman" w:cs="Times New Roman"/>
          <w:sz w:val="24"/>
          <w:szCs w:val="24"/>
          <w:lang w:val="uk-UA"/>
        </w:rPr>
        <w:t xml:space="preserve">анту визначається за посібником </w:t>
      </w:r>
      <w:r w:rsidRPr="0093480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D693F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  <w:r w:rsidR="00934807" w:rsidRPr="0093480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D6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Збірник диктантів:</w:t>
      </w:r>
      <w:bookmarkStart w:id="0" w:name="_GoBack"/>
      <w:bookmarkEnd w:id="0"/>
      <w:r w:rsidR="00934807" w:rsidRPr="009348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9-й кл./</w:t>
      </w:r>
      <w:r w:rsidRPr="009348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 М. </w:t>
      </w:r>
      <w:r w:rsidR="00934807" w:rsidRPr="00934807">
        <w:rPr>
          <w:rFonts w:ascii="Times New Roman" w:hAnsi="Times New Roman" w:cs="Times New Roman"/>
          <w:b/>
          <w:sz w:val="24"/>
          <w:szCs w:val="24"/>
          <w:lang w:val="uk-UA"/>
        </w:rPr>
        <w:t>Авраменко. – К.: Грамота</w:t>
      </w:r>
      <w:r w:rsidRPr="00934807">
        <w:rPr>
          <w:rFonts w:ascii="Times New Roman" w:hAnsi="Times New Roman" w:cs="Times New Roman"/>
          <w:b/>
          <w:sz w:val="24"/>
          <w:szCs w:val="24"/>
          <w:lang w:val="uk-UA"/>
        </w:rPr>
        <w:t>, 201</w:t>
      </w:r>
      <w:r w:rsidR="008D693F" w:rsidRPr="008D693F">
        <w:rPr>
          <w:rFonts w:ascii="Times New Roman" w:hAnsi="Times New Roman" w:cs="Times New Roman"/>
          <w:b/>
          <w:sz w:val="24"/>
          <w:szCs w:val="24"/>
        </w:rPr>
        <w:t>7</w:t>
      </w:r>
      <w:r w:rsidR="00934807" w:rsidRPr="00934807">
        <w:rPr>
          <w:rFonts w:ascii="Times New Roman" w:hAnsi="Times New Roman" w:cs="Times New Roman"/>
          <w:b/>
          <w:sz w:val="24"/>
          <w:szCs w:val="24"/>
          <w:lang w:val="uk-UA"/>
        </w:rPr>
        <w:t>. – 56 с.</w:t>
      </w:r>
      <w:r w:rsidRPr="0093480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день проведення іспиту.</w:t>
      </w:r>
    </w:p>
    <w:p w:rsidR="00E818F1" w:rsidRPr="0060596B" w:rsidRDefault="001D3292" w:rsidP="00A17E20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4807">
        <w:rPr>
          <w:rFonts w:ascii="Times New Roman" w:hAnsi="Times New Roman" w:cs="Times New Roman"/>
          <w:sz w:val="24"/>
          <w:szCs w:val="24"/>
          <w:lang w:val="uk-UA"/>
        </w:rPr>
        <w:t>Тексти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807">
        <w:rPr>
          <w:rFonts w:ascii="Times New Roman" w:hAnsi="Times New Roman" w:cs="Times New Roman"/>
          <w:sz w:val="24"/>
          <w:szCs w:val="24"/>
          <w:lang w:val="uk-UA"/>
        </w:rPr>
        <w:t xml:space="preserve">для диктантів, що подані в збірнику, дібрані з класичної та сучасної української літератури, історії й фольклору. Вони призначені для оцінювання правописних умінь учнів (орфографічних і пунктуаційних). Обсяг текстів для контрольних диктантів чітко визначено згідно з чинною програмою з української мови. </w:t>
      </w:r>
    </w:p>
    <w:p w:rsidR="00F158DC" w:rsidRPr="00F158DC" w:rsidRDefault="00F158DC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Оцінювання грамотності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абітурієнтів</w:t>
      </w:r>
      <w:r w:rsidR="00077E7C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</w:t>
      </w:r>
      <w:r w:rsidR="00077E7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здійсню</w:t>
      </w:r>
      <w:proofErr w:type="spellStart"/>
      <w:r w:rsidR="00077E7C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ться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за такими вимогами:</w:t>
      </w:r>
    </w:p>
    <w:p w:rsidR="00F158DC" w:rsidRPr="00F158DC" w:rsidRDefault="00F158DC" w:rsidP="00F158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орфографічні і пунктуаційні помилки вважаються рівноцінними;</w:t>
      </w:r>
    </w:p>
    <w:p w:rsidR="00F158DC" w:rsidRPr="00F158DC" w:rsidRDefault="00F158DC" w:rsidP="00F158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помилка в одному й тому самому слові, яке повторюється в диктанті </w:t>
      </w:r>
    </w:p>
    <w:p w:rsidR="00F158DC" w:rsidRDefault="00F158DC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кілька разів, вважається однією помилкою; </w:t>
      </w:r>
    </w:p>
    <w:p w:rsidR="00F158DC" w:rsidRPr="00F158DC" w:rsidRDefault="00F158DC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   </w:t>
      </w:r>
      <w:r w:rsidR="001D3292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-  </w:t>
      </w:r>
      <w:r w:rsidR="00A17E20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 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помилки на одне правило, але в різних словах вважаються різними помилками;</w:t>
      </w:r>
    </w:p>
    <w:p w:rsidR="00F158DC" w:rsidRPr="00F158DC" w:rsidRDefault="00F158DC" w:rsidP="00F158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негрубими вважаються такі помилки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: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повторення тієї самої букви в слові; </w:t>
      </w:r>
    </w:p>
    <w:p w:rsidR="00F158DC" w:rsidRPr="00F158DC" w:rsidRDefault="00F158DC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недописування букви в кінці слова (не за правилом); двічі підряд написане те </w:t>
      </w:r>
    </w:p>
    <w:p w:rsidR="00F158DC" w:rsidRPr="001D3292" w:rsidRDefault="001D3292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саме слово в реченні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;</w:t>
      </w:r>
    </w:p>
    <w:p w:rsidR="00F158DC" w:rsidRPr="00F158DC" w:rsidRDefault="00F158DC" w:rsidP="00F158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д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ві негрубі прирівнюються до однієї грубої помилки;</w:t>
      </w:r>
    </w:p>
    <w:p w:rsidR="00F158DC" w:rsidRPr="00077E7C" w:rsidRDefault="00F158DC" w:rsidP="00F158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два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виправлення 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прирівнюються до однієї помилки</w:t>
      </w:r>
      <w:r w:rsidR="00077E7C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.</w:t>
      </w:r>
    </w:p>
    <w:p w:rsidR="00077E7C" w:rsidRDefault="00077E7C" w:rsidP="00077E7C">
      <w:pPr>
        <w:pStyle w:val="a3"/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7E7C" w:rsidRDefault="00077E7C" w:rsidP="00077E7C">
      <w:pPr>
        <w:pStyle w:val="a3"/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Норм</w:t>
      </w:r>
      <w:r w:rsidRPr="00077E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оцінювання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вступного іспиту з української мови подано в таблиці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1696"/>
        <w:gridCol w:w="4962"/>
      </w:tblGrid>
      <w:tr w:rsidR="00077E7C" w:rsidRPr="0060596B" w:rsidTr="001D3292">
        <w:trPr>
          <w:trHeight w:val="533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помилок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 і більше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/ 1+3 (негрубі) / 2+1 (негруба)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/ 1+2 (негрубі)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1+1 (негруба) / 2 (негрубі)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(негруба)</w:t>
            </w:r>
          </w:p>
        </w:tc>
      </w:tr>
    </w:tbl>
    <w:p w:rsidR="00077E7C" w:rsidRDefault="00077E7C" w:rsidP="00077E7C">
      <w:pPr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3292" w:rsidRPr="0060596B" w:rsidRDefault="001D3292" w:rsidP="001D3292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 xml:space="preserve">На проведення </w:t>
      </w:r>
      <w:r w:rsidR="00934807">
        <w:rPr>
          <w:rFonts w:ascii="Times New Roman" w:hAnsi="Times New Roman" w:cs="Times New Roman"/>
          <w:sz w:val="24"/>
          <w:szCs w:val="24"/>
          <w:lang w:val="uk-UA"/>
        </w:rPr>
        <w:t xml:space="preserve">іспиту 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t>відводиться 45 хвилин.</w:t>
      </w:r>
    </w:p>
    <w:p w:rsidR="001D3292" w:rsidRPr="0060596B" w:rsidRDefault="001D3292" w:rsidP="001D3292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>Відлік часу ведеться від початку читання тексту.</w:t>
      </w:r>
    </w:p>
    <w:p w:rsidR="001D3292" w:rsidRPr="0060596B" w:rsidRDefault="001D3292" w:rsidP="001D3292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>Використання абітурієнтами допоміжних джерел (словників, довідників, підручників тощо) не допускається.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77E7C" w:rsidRPr="00077E7C" w:rsidRDefault="00077E7C" w:rsidP="00077E7C">
      <w:pPr>
        <w:pStyle w:val="a3"/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7E7C" w:rsidRPr="00F158DC" w:rsidRDefault="00077E7C" w:rsidP="00077E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F158DC" w:rsidRPr="00077E7C" w:rsidRDefault="00F158DC" w:rsidP="00077E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8DC" w:rsidRPr="00077E7C" w:rsidSect="00EB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437"/>
    <w:multiLevelType w:val="hybridMultilevel"/>
    <w:tmpl w:val="87705114"/>
    <w:lvl w:ilvl="0" w:tplc="2F5C4A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27B3E"/>
    <w:multiLevelType w:val="hybridMultilevel"/>
    <w:tmpl w:val="ADE2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B2811"/>
    <w:multiLevelType w:val="hybridMultilevel"/>
    <w:tmpl w:val="B4CA4CC0"/>
    <w:lvl w:ilvl="0" w:tplc="3EA835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6F34"/>
    <w:multiLevelType w:val="hybridMultilevel"/>
    <w:tmpl w:val="FA6CAF48"/>
    <w:lvl w:ilvl="0" w:tplc="2F5C4A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7F6D"/>
    <w:multiLevelType w:val="hybridMultilevel"/>
    <w:tmpl w:val="8F28961A"/>
    <w:lvl w:ilvl="0" w:tplc="2F5C4A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C2D4F"/>
    <w:multiLevelType w:val="hybridMultilevel"/>
    <w:tmpl w:val="ED60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E0012"/>
    <w:rsid w:val="000440D3"/>
    <w:rsid w:val="00077E7C"/>
    <w:rsid w:val="000F41BE"/>
    <w:rsid w:val="001D3292"/>
    <w:rsid w:val="001D62A7"/>
    <w:rsid w:val="001E0012"/>
    <w:rsid w:val="00256731"/>
    <w:rsid w:val="00262E1E"/>
    <w:rsid w:val="002B7BDE"/>
    <w:rsid w:val="00373F89"/>
    <w:rsid w:val="005E50ED"/>
    <w:rsid w:val="0060596B"/>
    <w:rsid w:val="006C7549"/>
    <w:rsid w:val="006D2919"/>
    <w:rsid w:val="006F2D4F"/>
    <w:rsid w:val="008D693F"/>
    <w:rsid w:val="00934807"/>
    <w:rsid w:val="00A17E20"/>
    <w:rsid w:val="00AB1E22"/>
    <w:rsid w:val="00B83B5B"/>
    <w:rsid w:val="00D35C94"/>
    <w:rsid w:val="00D82055"/>
    <w:rsid w:val="00E818F1"/>
    <w:rsid w:val="00EB67F3"/>
    <w:rsid w:val="00F158DC"/>
    <w:rsid w:val="00F3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CCED"/>
  <w15:docId w15:val="{CA0D2BB5-5AEC-4BA5-AB3D-6121A0EC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F1"/>
    <w:pPr>
      <w:ind w:left="720"/>
      <w:contextualSpacing/>
    </w:pPr>
  </w:style>
  <w:style w:type="table" w:styleId="a4">
    <w:name w:val="Table Grid"/>
    <w:basedOn w:val="a1"/>
    <w:uiPriority w:val="39"/>
    <w:rsid w:val="006F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Judix</dc:creator>
  <cp:lastModifiedBy>Пользователь Windows</cp:lastModifiedBy>
  <cp:revision>11</cp:revision>
  <dcterms:created xsi:type="dcterms:W3CDTF">2017-02-27T20:00:00Z</dcterms:created>
  <dcterms:modified xsi:type="dcterms:W3CDTF">2019-03-28T18:59:00Z</dcterms:modified>
</cp:coreProperties>
</file>