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2F" w:rsidRPr="00955DFA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5DFA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641"/>
        <w:gridCol w:w="1877"/>
        <w:gridCol w:w="1296"/>
        <w:gridCol w:w="1159"/>
        <w:gridCol w:w="1677"/>
        <w:gridCol w:w="1922"/>
      </w:tblGrid>
      <w:tr w:rsidR="002F1AD2" w:rsidRPr="00955DFA" w:rsidTr="008C0C77">
        <w:trPr>
          <w:trHeight w:val="1453"/>
        </w:trPr>
        <w:tc>
          <w:tcPr>
            <w:tcW w:w="1641" w:type="dxa"/>
          </w:tcPr>
          <w:p w:rsidR="00A26453" w:rsidRPr="00955DFA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955DFA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686628" w:rsidRPr="00686628" w:rsidRDefault="001B7DDD" w:rsidP="001B7D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55D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перший (бакалаврський)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та </w:t>
            </w:r>
            <w:r w:rsidR="00686628" w:rsidRPr="00686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</w:t>
            </w:r>
            <w:bookmarkStart w:id="0" w:name="_GoBack"/>
            <w:bookmarkEnd w:id="0"/>
            <w:r w:rsidR="00686628" w:rsidRPr="00686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ий (магістерський) рівень</w:t>
            </w:r>
            <w:r w:rsidR="006866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96" w:type="dxa"/>
          </w:tcPr>
          <w:p w:rsidR="00A26453" w:rsidRPr="00955DF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159" w:type="dxa"/>
          </w:tcPr>
          <w:p w:rsidR="00A26453" w:rsidRPr="00955DFA" w:rsidRDefault="00955DFA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Денна </w:t>
            </w:r>
            <w:r w:rsidRPr="00955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955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 форма навчання</w:t>
            </w:r>
          </w:p>
        </w:tc>
        <w:tc>
          <w:tcPr>
            <w:tcW w:w="1677" w:type="dxa"/>
          </w:tcPr>
          <w:p w:rsidR="00A26453" w:rsidRPr="00955DF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922" w:type="dxa"/>
          </w:tcPr>
          <w:p w:rsidR="00A26453" w:rsidRDefault="00955DFA" w:rsidP="001B7D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</w:t>
            </w:r>
            <w:r w:rsidR="009A39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55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-202</w:t>
            </w:r>
            <w:r w:rsidR="009A39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955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FE54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навчальний </w:t>
            </w:r>
            <w:r w:rsidRPr="00955D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рік</w:t>
            </w:r>
            <w:r w:rsidR="00FE54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FE546C" w:rsidRPr="001B7DDD" w:rsidRDefault="00FE546C" w:rsidP="001B7D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FE546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сінній семестр</w:t>
            </w:r>
          </w:p>
        </w:tc>
      </w:tr>
    </w:tbl>
    <w:p w:rsidR="00526D7D" w:rsidRPr="00955DFA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955DFA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2F1AD2" w:rsidRPr="00955DF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955DF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1B7DDD" w:rsidRDefault="001B7DDD" w:rsidP="00DF1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Органічне виробництво</w:t>
            </w:r>
          </w:p>
        </w:tc>
      </w:tr>
      <w:tr w:rsidR="002F1AD2" w:rsidRPr="00955DFA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955DF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Pr="0011202D" w:rsidRDefault="00955DFA" w:rsidP="00DF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біології та хімії</w:t>
            </w:r>
          </w:p>
        </w:tc>
      </w:tr>
      <w:tr w:rsidR="002F1AD2" w:rsidRPr="00955DFA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955DF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6343" w:type="dxa"/>
          </w:tcPr>
          <w:p w:rsidR="00392D23" w:rsidRPr="0011202D" w:rsidRDefault="00392D23" w:rsidP="00DF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955DFA" w:rsidTr="00B46DB5">
        <w:tc>
          <w:tcPr>
            <w:tcW w:w="3150" w:type="dxa"/>
            <w:shd w:val="clear" w:color="auto" w:fill="D9D9D9" w:themeFill="background1" w:themeFillShade="D9"/>
          </w:tcPr>
          <w:p w:rsidR="00EF6F13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</w:t>
            </w:r>
          </w:p>
          <w:p w:rsidR="00EF6F13" w:rsidRDefault="00EF6F13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E237EC"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ількість кредитів</w:t>
            </w:r>
          </w:p>
          <w:p w:rsidR="00EF6F13" w:rsidRDefault="00EF6F13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ількість </w:t>
            </w:r>
            <w:r w:rsidR="00E47EA8"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  <w:p w:rsidR="00EF6F13" w:rsidRDefault="00E47EA8" w:rsidP="00BC458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лекції</w:t>
            </w:r>
          </w:p>
          <w:p w:rsidR="00EF6F13" w:rsidRDefault="00E47EA8" w:rsidP="00BC458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1120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1202D"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заняття</w:t>
            </w:r>
          </w:p>
          <w:p w:rsidR="00E47EA8" w:rsidRPr="00955DFA" w:rsidRDefault="00E47EA8" w:rsidP="00BC458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6343" w:type="dxa"/>
          </w:tcPr>
          <w:p w:rsidR="00E237EC" w:rsidRPr="0011202D" w:rsidRDefault="00EF6F13" w:rsidP="00DF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237EC" w:rsidRPr="001120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</w:t>
            </w:r>
          </w:p>
          <w:p w:rsidR="007E3FBF" w:rsidRPr="0011202D" w:rsidRDefault="00532D86" w:rsidP="00DF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202D" w:rsidRPr="0011202D" w:rsidRDefault="00532D86" w:rsidP="00DF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05681" w:rsidRPr="0011202D" w:rsidRDefault="001B7DDD" w:rsidP="00DF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11202D" w:rsidRPr="0011202D" w:rsidRDefault="00532D86" w:rsidP="00DF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202D" w:rsidRPr="00E645E7" w:rsidRDefault="001B7DDD" w:rsidP="00DF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2F1AD2" w:rsidRPr="00955DFA" w:rsidTr="00B46DB5">
        <w:tc>
          <w:tcPr>
            <w:tcW w:w="3150" w:type="dxa"/>
            <w:shd w:val="clear" w:color="auto" w:fill="D9D9D9" w:themeFill="background1" w:themeFillShade="D9"/>
          </w:tcPr>
          <w:p w:rsidR="008C0C77" w:rsidRPr="008C0C77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C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  <w:p w:rsidR="008C0C77" w:rsidRDefault="007B1F80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C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</w:t>
            </w:r>
            <w:r w:rsidR="008C0C77" w:rsidRPr="008C0C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ий</w:t>
            </w:r>
            <w:r w:rsidRPr="008C0C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ступен</w:t>
            </w:r>
            <w:r w:rsidR="008C0C77" w:rsidRPr="008C0C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  <w:p w:rsidR="008C0C77" w:rsidRPr="008C0C77" w:rsidRDefault="008C0C77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F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  <w:p w:rsidR="00E47EA8" w:rsidRPr="00955DFA" w:rsidRDefault="00E237EC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C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електронної пошти</w:t>
            </w:r>
          </w:p>
        </w:tc>
        <w:tc>
          <w:tcPr>
            <w:tcW w:w="6343" w:type="dxa"/>
          </w:tcPr>
          <w:p w:rsidR="008C0C77" w:rsidRDefault="008C0C77" w:rsidP="00DF157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Чома Золтан Золтанович</w:t>
            </w:r>
          </w:p>
          <w:p w:rsidR="008C0C77" w:rsidRDefault="008C0C77" w:rsidP="00DF15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</w:p>
          <w:p w:rsidR="008C0C77" w:rsidRDefault="008C0C77" w:rsidP="00DF15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</w:t>
            </w:r>
          </w:p>
          <w:p w:rsidR="00392D23" w:rsidRPr="00955DFA" w:rsidRDefault="00613747" w:rsidP="00DF1579">
            <w:pPr>
              <w:rPr>
                <w:rFonts w:ascii="Times New Roman" w:hAnsi="Times New Roman" w:cs="Times New Roman"/>
              </w:rPr>
            </w:pPr>
            <w:hyperlink r:id="rId8" w:history="1">
              <w:r w:rsidR="008C0C77" w:rsidRPr="00C376A1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csoma.zoltan@kmf.org.ua</w:t>
              </w:r>
            </w:hyperlink>
          </w:p>
        </w:tc>
      </w:tr>
      <w:tr w:rsidR="008C0C77" w:rsidRPr="00955DFA" w:rsidTr="00AC1AC7">
        <w:tc>
          <w:tcPr>
            <w:tcW w:w="3150" w:type="dxa"/>
            <w:shd w:val="clear" w:color="auto" w:fill="D9D9D9" w:themeFill="background1" w:themeFillShade="D9"/>
          </w:tcPr>
          <w:p w:rsidR="008C0C77" w:rsidRPr="00955DFA" w:rsidRDefault="008C0C77" w:rsidP="008C0C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proofErr w:type="spellStart"/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bookmarkEnd w:id="1"/>
          </w:p>
        </w:tc>
        <w:tc>
          <w:tcPr>
            <w:tcW w:w="6343" w:type="dxa"/>
            <w:vAlign w:val="center"/>
          </w:tcPr>
          <w:p w:rsidR="008C0C77" w:rsidRPr="00532D86" w:rsidRDefault="001B7DDD" w:rsidP="004E154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Основи екології</w:t>
            </w:r>
          </w:p>
        </w:tc>
      </w:tr>
      <w:tr w:rsidR="008C0C77" w:rsidRPr="00955DFA" w:rsidTr="00CF191B">
        <w:tc>
          <w:tcPr>
            <w:tcW w:w="3150" w:type="dxa"/>
            <w:shd w:val="clear" w:color="auto" w:fill="D9D9D9" w:themeFill="background1" w:themeFillShade="D9"/>
          </w:tcPr>
          <w:p w:rsidR="008C0C77" w:rsidRPr="00955DFA" w:rsidRDefault="00E271EA" w:rsidP="00E271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</w:t>
            </w:r>
          </w:p>
        </w:tc>
        <w:tc>
          <w:tcPr>
            <w:tcW w:w="6343" w:type="dxa"/>
          </w:tcPr>
          <w:p w:rsidR="00902A07" w:rsidRPr="00CD512E" w:rsidRDefault="00CF191B" w:rsidP="00CF191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D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навчальної дисципліни</w:t>
            </w:r>
            <w:r w:rsidRPr="00CD51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формування у </w:t>
            </w:r>
            <w:r w:rsid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здобувачів вищої освіти 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системних знань у галузі раціональних і екологічно обґрунтованих методах виробництва якісних продуктів харчування, здатних мінімізувати негативний вплив на навколишнє середовище.</w:t>
            </w:r>
          </w:p>
          <w:p w:rsidR="00CF191B" w:rsidRPr="00CD512E" w:rsidRDefault="00CF191B" w:rsidP="00E645E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D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навчальної дисципліни</w:t>
            </w:r>
            <w:r w:rsidRPr="00CD51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</w:t>
            </w:r>
            <w:r w:rsid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вивчення впливів людини на навколишнє середовище в процесі сільськогосподарського виробництва;</w:t>
            </w:r>
            <w:r w:rsid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оволодіння основними принципами екологічного землеробства</w:t>
            </w:r>
            <w:r w:rsid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засвоєння основних положень відтворення родючості ґрунт</w:t>
            </w:r>
            <w:r w:rsid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ів та 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методів боротьби з бур'янами та захисту рослин в екологічному землеробстві.</w:t>
            </w:r>
          </w:p>
          <w:p w:rsidR="0042025E" w:rsidRDefault="00CD512E" w:rsidP="00CD51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результаті вивчення навчальної дисципліни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здобувач освіти </w:t>
            </w:r>
            <w:r w:rsidRPr="00CD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повинен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202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мати наступні компетентності:</w:t>
            </w:r>
          </w:p>
          <w:p w:rsidR="00CD512E" w:rsidRPr="00CD512E" w:rsidRDefault="00CD512E" w:rsidP="00E645E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D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CD51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основні поняття і терміни агроекології</w:t>
            </w:r>
            <w:r w:rsid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екологічні наслідки </w:t>
            </w:r>
            <w:proofErr w:type="spellStart"/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агротехногенного</w:t>
            </w:r>
            <w:proofErr w:type="spellEnd"/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навантаження, інтенсивної хімізації сільського господарства на довкілля</w:t>
            </w:r>
            <w:r w:rsid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історичні аспекти розвитку і поширення альтернативних і екологічно чистих технологій</w:t>
            </w:r>
            <w:r w:rsid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основні цілі, принципи, положення та напрямки біологічного землеробства</w:t>
            </w:r>
            <w:r w:rsid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існуючі різновиди технології вирощування екологічно чистої продукції, їх особливості, переваги та недоліки.</w:t>
            </w:r>
          </w:p>
          <w:p w:rsidR="00CD512E" w:rsidRDefault="0042025E" w:rsidP="00E645E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02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="00CD512E" w:rsidRPr="004202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мити</w:t>
            </w:r>
            <w:r w:rsidRPr="004202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аналізувати взаємодії людини з довкіллям в процесі сільськогосподарського виробництва</w:t>
            </w:r>
            <w:r w:rsid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обґрунтувати необхідність раціонального використання природних ресурсів</w:t>
            </w:r>
            <w:r w:rsid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розкрити сутність екологізації землеробства</w:t>
            </w:r>
            <w:r w:rsid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характеризувати різні підходи вирощування 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екологічно чистої сільськогосподарської продукції</w:t>
            </w:r>
            <w:r w:rsid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показати основні прийоми і елементи технології екологічного землеробства</w:t>
            </w:r>
            <w:r w:rsidR="009629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E645E7" w:rsidRPr="00E645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висвітлити необхідність і сутність системи сертифікації органічних господарств та органічної продукції.</w:t>
            </w:r>
          </w:p>
          <w:p w:rsidR="00A541BB" w:rsidRDefault="00A541BB" w:rsidP="004202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сновна тематика дисципліни</w:t>
            </w:r>
          </w:p>
          <w:p w:rsidR="0051696E" w:rsidRPr="00962944" w:rsidRDefault="00962944" w:rsidP="0051696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62944">
              <w:rPr>
                <w:rFonts w:ascii="Times New Roman" w:hAnsi="Times New Roman" w:cs="Times New Roman"/>
                <w:sz w:val="24"/>
                <w:lang w:val="uk-UA"/>
              </w:rPr>
              <w:t xml:space="preserve">Природні екосистеми та </w:t>
            </w:r>
            <w:proofErr w:type="spellStart"/>
            <w:r w:rsidRPr="00962944">
              <w:rPr>
                <w:rFonts w:ascii="Times New Roman" w:hAnsi="Times New Roman" w:cs="Times New Roman"/>
                <w:sz w:val="24"/>
                <w:lang w:val="uk-UA"/>
              </w:rPr>
              <w:t>агроекосистеми</w:t>
            </w:r>
            <w:proofErr w:type="spellEnd"/>
            <w:r w:rsidRPr="00962944">
              <w:rPr>
                <w:rFonts w:ascii="Times New Roman" w:hAnsi="Times New Roman" w:cs="Times New Roman"/>
                <w:sz w:val="24"/>
                <w:lang w:val="uk-UA"/>
              </w:rPr>
              <w:t>: структура та властивості.</w:t>
            </w:r>
          </w:p>
          <w:p w:rsidR="00962944" w:rsidRPr="00962944" w:rsidRDefault="00962944" w:rsidP="0051696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62944">
              <w:rPr>
                <w:rFonts w:ascii="Times New Roman" w:hAnsi="Times New Roman" w:cs="Times New Roman"/>
                <w:sz w:val="24"/>
                <w:lang w:val="uk-UA"/>
              </w:rPr>
              <w:t>Основні поняття та терміни екологічного землеробства.</w:t>
            </w:r>
          </w:p>
          <w:p w:rsidR="00962944" w:rsidRPr="00962944" w:rsidRDefault="00962944" w:rsidP="0051696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r w:rsidRPr="00962944">
              <w:rPr>
                <w:rFonts w:ascii="Times New Roman" w:hAnsi="Times New Roman" w:cs="Times New Roman"/>
                <w:sz w:val="24"/>
                <w:lang w:val="uk-UA"/>
              </w:rPr>
              <w:t>ринципи екологічного землеробства.</w:t>
            </w:r>
          </w:p>
          <w:p w:rsidR="00962944" w:rsidRPr="00962944" w:rsidRDefault="00962944" w:rsidP="0051696E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Т</w:t>
            </w:r>
            <w:r w:rsidRPr="00962944">
              <w:rPr>
                <w:rFonts w:ascii="Times New Roman" w:hAnsi="Times New Roman" w:cs="Times New Roman"/>
                <w:bCs/>
                <w:sz w:val="24"/>
                <w:lang w:val="uk-UA"/>
              </w:rPr>
              <w:t>енденції в екологічному землеробстві.</w:t>
            </w:r>
          </w:p>
          <w:p w:rsidR="00962944" w:rsidRPr="00962944" w:rsidRDefault="00962944" w:rsidP="0051696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62944">
              <w:rPr>
                <w:rFonts w:ascii="Times New Roman" w:hAnsi="Times New Roman" w:cs="Times New Roman"/>
                <w:sz w:val="24"/>
                <w:lang w:val="uk-UA"/>
              </w:rPr>
              <w:t>Землекористування та родючість ґрунту в екологічному землеробстві.</w:t>
            </w:r>
          </w:p>
          <w:p w:rsidR="00962944" w:rsidRPr="00962944" w:rsidRDefault="00962944" w:rsidP="0051696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62944">
              <w:rPr>
                <w:rFonts w:ascii="Times New Roman" w:hAnsi="Times New Roman" w:cs="Times New Roman"/>
                <w:sz w:val="24"/>
                <w:lang w:val="uk-UA"/>
              </w:rPr>
              <w:t>Основні питання екологічно орієнтованого рослинництва. Альтернативні стратегії боротьби з бур'янами та захисту рослин.</w:t>
            </w:r>
          </w:p>
          <w:p w:rsidR="00962944" w:rsidRPr="00962944" w:rsidRDefault="00962944" w:rsidP="0051696E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962944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Екологічно орієнтоване </w:t>
            </w:r>
            <w:proofErr w:type="spellStart"/>
            <w:r w:rsidRPr="00962944">
              <w:rPr>
                <w:rFonts w:ascii="Times New Roman" w:hAnsi="Times New Roman" w:cs="Times New Roman"/>
                <w:bCs/>
                <w:sz w:val="24"/>
                <w:lang w:val="uk-UA"/>
              </w:rPr>
              <w:t>кормовиробництво</w:t>
            </w:r>
            <w:proofErr w:type="spellEnd"/>
            <w:r w:rsidRPr="00962944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та тваринництво.</w:t>
            </w:r>
          </w:p>
          <w:p w:rsidR="00962944" w:rsidRPr="00962944" w:rsidRDefault="00962944" w:rsidP="0051696E">
            <w:pPr>
              <w:rPr>
                <w:sz w:val="24"/>
                <w:lang w:val="uk-UA"/>
              </w:rPr>
            </w:pPr>
            <w:r w:rsidRPr="00962944">
              <w:rPr>
                <w:rFonts w:ascii="Times New Roman" w:hAnsi="Times New Roman" w:cs="Times New Roman"/>
                <w:bCs/>
                <w:sz w:val="24"/>
                <w:lang w:val="uk-UA"/>
              </w:rPr>
              <w:t>Виробництво екологічно чистих продуктів харчування. Нормативно-правова база екологічного землеробства (</w:t>
            </w:r>
            <w:proofErr w:type="spellStart"/>
            <w:r w:rsidRPr="00962944">
              <w:rPr>
                <w:rFonts w:ascii="Times New Roman" w:hAnsi="Times New Roman" w:cs="Times New Roman"/>
                <w:bCs/>
                <w:sz w:val="24"/>
                <w:lang w:val="uk-UA"/>
              </w:rPr>
              <w:t>IFOAM</w:t>
            </w:r>
            <w:proofErr w:type="spellEnd"/>
            <w:r w:rsidRPr="00962944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, </w:t>
            </w:r>
            <w:proofErr w:type="spellStart"/>
            <w:r w:rsidRPr="00962944">
              <w:rPr>
                <w:rFonts w:ascii="Times New Roman" w:hAnsi="Times New Roman" w:cs="Times New Roman"/>
                <w:bCs/>
                <w:sz w:val="24"/>
                <w:lang w:val="uk-UA"/>
              </w:rPr>
              <w:t>EU</w:t>
            </w:r>
            <w:proofErr w:type="spellEnd"/>
            <w:r w:rsidRPr="00962944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, </w:t>
            </w:r>
            <w:proofErr w:type="spellStart"/>
            <w:r w:rsidRPr="00962944">
              <w:rPr>
                <w:rFonts w:ascii="Times New Roman" w:hAnsi="Times New Roman" w:cs="Times New Roman"/>
                <w:bCs/>
                <w:sz w:val="24"/>
                <w:lang w:val="uk-UA"/>
              </w:rPr>
              <w:t>FAO</w:t>
            </w:r>
            <w:proofErr w:type="spellEnd"/>
            <w:r w:rsidRPr="00962944">
              <w:rPr>
                <w:rFonts w:ascii="Times New Roman" w:hAnsi="Times New Roman" w:cs="Times New Roman"/>
                <w:bCs/>
                <w:sz w:val="24"/>
                <w:lang w:val="uk-UA"/>
              </w:rPr>
              <w:t>).</w:t>
            </w:r>
          </w:p>
        </w:tc>
      </w:tr>
      <w:tr w:rsidR="008C0C77" w:rsidRPr="00955DFA" w:rsidTr="00AC1AC7">
        <w:tc>
          <w:tcPr>
            <w:tcW w:w="3150" w:type="dxa"/>
            <w:shd w:val="clear" w:color="auto" w:fill="D9D9D9" w:themeFill="background1" w:themeFillShade="D9"/>
          </w:tcPr>
          <w:p w:rsidR="008C0C77" w:rsidRPr="00955DFA" w:rsidRDefault="008C0C77" w:rsidP="008C0C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  <w:vAlign w:val="center"/>
          </w:tcPr>
          <w:p w:rsidR="00BE3A0B" w:rsidRPr="00BE3A0B" w:rsidRDefault="00BE3A0B" w:rsidP="00E24CF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3A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Форма підсумкового контролю успішності навчання </w:t>
            </w:r>
            <w:r w:rsidRPr="00BE3A0B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є </w:t>
            </w:r>
            <w:r w:rsidR="001B7DDD">
              <w:rPr>
                <w:rFonts w:ascii="Times New Roman" w:hAnsi="Times New Roman" w:cs="Times New Roman"/>
                <w:bCs/>
                <w:sz w:val="24"/>
                <w:lang w:val="uk-UA"/>
              </w:rPr>
              <w:t>залік</w:t>
            </w:r>
            <w:r w:rsidRPr="00BE3A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BE3A0B" w:rsidRPr="00BE3A0B" w:rsidRDefault="00BE3A0B" w:rsidP="00E24CF0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>Поточний контроль проводиться на семінарські заняттях.</w:t>
            </w:r>
          </w:p>
          <w:p w:rsidR="00BE3A0B" w:rsidRPr="00E24CF0" w:rsidRDefault="00BE3A0B" w:rsidP="00E2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балів: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 реферати на семінарських заняттях – </w:t>
            </w:r>
            <w:r w:rsidR="00962944">
              <w:rPr>
                <w:rFonts w:ascii="Times New Roman" w:hAnsi="Times New Roman" w:cs="Times New Roman"/>
                <w:sz w:val="24"/>
                <w:lang w:val="uk-UA"/>
              </w:rPr>
              <w:t>60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 балів, </w:t>
            </w:r>
            <w:r w:rsidR="001B7DDD">
              <w:rPr>
                <w:rFonts w:ascii="Times New Roman" w:hAnsi="Times New Roman" w:cs="Times New Roman"/>
                <w:sz w:val="24"/>
                <w:lang w:val="uk-UA"/>
              </w:rPr>
              <w:t>залік</w:t>
            </w:r>
            <w:r w:rsidRPr="00BE3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962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E3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балів</w:t>
            </w:r>
            <w:r w:rsidR="00E24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A0B" w:rsidRPr="00BE3A0B" w:rsidRDefault="00BE3A0B" w:rsidP="00E24CF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E3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семінарських </w:t>
            </w:r>
            <w:r w:rsidRPr="00BE3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BE3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обов’язковим.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 Пропущенні семінарські </w:t>
            </w:r>
            <w:r w:rsidRPr="00BE3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>няття здобувач освіти має відпрацювати в індивідуальному порядку.</w:t>
            </w:r>
          </w:p>
          <w:p w:rsidR="008C0C77" w:rsidRPr="009A4419" w:rsidRDefault="00BE3A0B" w:rsidP="00E24CF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Передумовою </w:t>
            </w:r>
            <w:r w:rsidR="001B7DDD">
              <w:rPr>
                <w:rFonts w:ascii="Times New Roman" w:hAnsi="Times New Roman" w:cs="Times New Roman"/>
                <w:sz w:val="24"/>
                <w:lang w:val="uk-UA"/>
              </w:rPr>
              <w:t>заліку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 є представлення і зах</w:t>
            </w:r>
            <w:r w:rsidR="00B92ED2">
              <w:rPr>
                <w:rFonts w:ascii="Times New Roman" w:hAnsi="Times New Roman" w:cs="Times New Roman"/>
                <w:sz w:val="24"/>
                <w:lang w:val="uk-UA"/>
              </w:rPr>
              <w:t>и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ст рефератів на семінарських заняттях. </w:t>
            </w:r>
            <w:r w:rsidRPr="00BE3A0B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Вимогою до рівня засвоєння навчального матеріалу є щонайменше задовільні оцінки 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 xml:space="preserve">за реферати на семінарських заняттях, за </w:t>
            </w:r>
            <w:r w:rsidR="001B7DDD">
              <w:rPr>
                <w:rFonts w:ascii="Times New Roman" w:hAnsi="Times New Roman" w:cs="Times New Roman"/>
                <w:sz w:val="24"/>
                <w:lang w:val="uk-UA"/>
              </w:rPr>
              <w:t>залік</w:t>
            </w:r>
            <w:r w:rsidRPr="00BE3A0B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8C0C77" w:rsidRPr="00955DFA" w:rsidTr="00B66B90">
        <w:tc>
          <w:tcPr>
            <w:tcW w:w="3150" w:type="dxa"/>
            <w:shd w:val="clear" w:color="auto" w:fill="D9D9D9" w:themeFill="background1" w:themeFillShade="D9"/>
          </w:tcPr>
          <w:p w:rsidR="008C0C77" w:rsidRPr="00955DFA" w:rsidRDefault="008C0C77" w:rsidP="008C0C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Інша інформація про дисципліну (</w:t>
            </w:r>
            <w:bookmarkEnd w:id="3"/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:rsidR="008C0C77" w:rsidRPr="00B66B90" w:rsidRDefault="00B66B90" w:rsidP="00B66B9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6B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Викладання навчальної дисципліні забезпечене методичними матеріалами та технічними засобами.</w:t>
            </w:r>
          </w:p>
        </w:tc>
      </w:tr>
      <w:tr w:rsidR="008C0C77" w:rsidRPr="00955DFA" w:rsidTr="00EE7548">
        <w:tc>
          <w:tcPr>
            <w:tcW w:w="3150" w:type="dxa"/>
            <w:shd w:val="clear" w:color="auto" w:fill="D9D9D9" w:themeFill="background1" w:themeFillShade="D9"/>
          </w:tcPr>
          <w:p w:rsidR="008C0C77" w:rsidRPr="00955DFA" w:rsidRDefault="008C0C77" w:rsidP="008C0C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D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:rsidR="00962944" w:rsidRPr="00962944" w:rsidRDefault="00962944" w:rsidP="00C03AAA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4"/>
              </w:rPr>
            </w:pPr>
            <w:r w:rsidRPr="00962944">
              <w:rPr>
                <w:rFonts w:ascii="Times New Roman" w:hAnsi="Times New Roman" w:cs="Times New Roman"/>
                <w:sz w:val="24"/>
              </w:rPr>
              <w:t>Radics L. (</w:t>
            </w:r>
            <w:proofErr w:type="spellStart"/>
            <w:r w:rsidRPr="00962944">
              <w:rPr>
                <w:rFonts w:ascii="Times New Roman" w:hAnsi="Times New Roman" w:cs="Times New Roman"/>
                <w:sz w:val="24"/>
              </w:rPr>
              <w:t>szerkbiz</w:t>
            </w:r>
            <w:proofErr w:type="spellEnd"/>
            <w:r w:rsidRPr="00962944">
              <w:rPr>
                <w:rFonts w:ascii="Times New Roman" w:hAnsi="Times New Roman" w:cs="Times New Roman"/>
                <w:sz w:val="24"/>
              </w:rPr>
              <w:t>.)</w:t>
            </w:r>
            <w:r w:rsidRPr="0096294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962944">
              <w:rPr>
                <w:rFonts w:ascii="Times New Roman" w:hAnsi="Times New Roman" w:cs="Times New Roman"/>
                <w:sz w:val="24"/>
              </w:rPr>
              <w:t>(2006): Ökológiai gazdálkodás a felsőfokú szakképzés hallgatói számára. Szaktudás Kiadó, Budapest</w:t>
            </w:r>
          </w:p>
          <w:p w:rsidR="00962944" w:rsidRPr="00962944" w:rsidRDefault="00962944" w:rsidP="00C03A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2944">
              <w:rPr>
                <w:rFonts w:ascii="Times New Roman" w:hAnsi="Times New Roman" w:cs="Times New Roman"/>
                <w:sz w:val="24"/>
              </w:rPr>
              <w:t xml:space="preserve">Szőke L. (szerk.) (2003): Ökológiai gazdálkodás I-II. Nyíregyházi Főiskola </w:t>
            </w:r>
            <w:proofErr w:type="spellStart"/>
            <w:r w:rsidRPr="00962944">
              <w:rPr>
                <w:rFonts w:ascii="Times New Roman" w:hAnsi="Times New Roman" w:cs="Times New Roman"/>
                <w:sz w:val="24"/>
              </w:rPr>
              <w:t>MMFK</w:t>
            </w:r>
            <w:proofErr w:type="spellEnd"/>
            <w:r w:rsidRPr="00962944">
              <w:rPr>
                <w:rFonts w:ascii="Times New Roman" w:hAnsi="Times New Roman" w:cs="Times New Roman"/>
                <w:sz w:val="24"/>
              </w:rPr>
              <w:t>, Nyíregyháza (főiskolai jegyzet)</w:t>
            </w:r>
          </w:p>
          <w:p w:rsidR="008C0C77" w:rsidRPr="009A4419" w:rsidRDefault="00613747" w:rsidP="00C03A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9" w:history="1">
              <w:r w:rsidR="00C03AAA" w:rsidRPr="001D5DF8">
                <w:rPr>
                  <w:rStyle w:val="Hiperhivatkozs"/>
                  <w:sz w:val="24"/>
                  <w:lang w:val="en-US"/>
                </w:rPr>
                <w:t>http://organic.com.ua/</w:t>
              </w:r>
            </w:hyperlink>
            <w:r w:rsidR="00C03AAA">
              <w:rPr>
                <w:sz w:val="24"/>
                <w:lang w:val="uk-UA"/>
              </w:rPr>
              <w:t xml:space="preserve"> </w:t>
            </w:r>
            <w:r w:rsidR="00C03AAA" w:rsidRPr="00C03AAA">
              <w:rPr>
                <w:sz w:val="24"/>
                <w:lang w:val="uk-UA"/>
              </w:rPr>
              <w:t>Федерація органічного руху України</w:t>
            </w:r>
            <w:r w:rsidR="00C03AAA">
              <w:t xml:space="preserve"> </w:t>
            </w:r>
            <w:hyperlink r:id="rId10" w:history="1">
              <w:r w:rsidR="00962944" w:rsidRPr="00660745">
                <w:rPr>
                  <w:rStyle w:val="Hiperhivatkozs"/>
                  <w:sz w:val="24"/>
                  <w:lang w:val="en-US"/>
                </w:rPr>
                <w:t>https://</w:t>
              </w:r>
            </w:hyperlink>
            <w:hyperlink r:id="rId11" w:history="1">
              <w:r w:rsidR="00C03AAA" w:rsidRPr="001D5DF8">
                <w:rPr>
                  <w:rStyle w:val="Hiperhivatkozs"/>
                  <w:sz w:val="24"/>
                  <w:lang w:val="en-US"/>
                </w:rPr>
                <w:t>www.biokontroll.hu/</w:t>
              </w:r>
            </w:hyperlink>
            <w:r w:rsidR="00962944" w:rsidRPr="00660745">
              <w:rPr>
                <w:sz w:val="24"/>
                <w:lang w:val="en-US"/>
              </w:rPr>
              <w:t xml:space="preserve"> </w:t>
            </w:r>
            <w:proofErr w:type="spellStart"/>
            <w:r w:rsidR="00962944" w:rsidRPr="00660745">
              <w:rPr>
                <w:sz w:val="24"/>
                <w:lang w:val="en-US"/>
              </w:rPr>
              <w:t>BiokontrollHungária</w:t>
            </w:r>
            <w:proofErr w:type="spellEnd"/>
            <w:r w:rsidR="00962944" w:rsidRPr="00660745">
              <w:rPr>
                <w:sz w:val="24"/>
                <w:lang w:val="en-US"/>
              </w:rPr>
              <w:t xml:space="preserve"> Nonprofit </w:t>
            </w:r>
            <w:proofErr w:type="spellStart"/>
            <w:r w:rsidR="00962944" w:rsidRPr="00660745">
              <w:rPr>
                <w:sz w:val="24"/>
                <w:lang w:val="en-US"/>
              </w:rPr>
              <w:t>Kft</w:t>
            </w:r>
            <w:proofErr w:type="spellEnd"/>
          </w:p>
        </w:tc>
      </w:tr>
    </w:tbl>
    <w:p w:rsidR="00392D23" w:rsidRPr="00955DFA" w:rsidRDefault="00392D23" w:rsidP="00E93013">
      <w:pPr>
        <w:rPr>
          <w:rFonts w:ascii="Times New Roman" w:hAnsi="Times New Roman" w:cs="Times New Roman"/>
          <w:lang w:val="uk-UA"/>
        </w:rPr>
      </w:pPr>
    </w:p>
    <w:sectPr w:rsidR="00392D23" w:rsidRPr="00955DFA" w:rsidSect="00DF15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747" w:rsidRDefault="00613747" w:rsidP="0005502E">
      <w:pPr>
        <w:spacing w:after="0" w:line="240" w:lineRule="auto"/>
      </w:pPr>
      <w:r>
        <w:separator/>
      </w:r>
    </w:p>
  </w:endnote>
  <w:endnote w:type="continuationSeparator" w:id="0">
    <w:p w:rsidR="00613747" w:rsidRDefault="00613747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747" w:rsidRDefault="00613747" w:rsidP="0005502E">
      <w:pPr>
        <w:spacing w:after="0" w:line="240" w:lineRule="auto"/>
      </w:pPr>
      <w:r>
        <w:separator/>
      </w:r>
    </w:p>
  </w:footnote>
  <w:footnote w:type="continuationSeparator" w:id="0">
    <w:p w:rsidR="00613747" w:rsidRDefault="00613747" w:rsidP="00055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7A29"/>
    <w:multiLevelType w:val="hybridMultilevel"/>
    <w:tmpl w:val="EE50F7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23"/>
    <w:rsid w:val="00032B36"/>
    <w:rsid w:val="0005502E"/>
    <w:rsid w:val="000E504B"/>
    <w:rsid w:val="0011202D"/>
    <w:rsid w:val="00130F39"/>
    <w:rsid w:val="001425FD"/>
    <w:rsid w:val="001B7DDD"/>
    <w:rsid w:val="00267430"/>
    <w:rsid w:val="0028088A"/>
    <w:rsid w:val="002865A7"/>
    <w:rsid w:val="00295510"/>
    <w:rsid w:val="0029756F"/>
    <w:rsid w:val="002C40AD"/>
    <w:rsid w:val="002F1AD2"/>
    <w:rsid w:val="00392D23"/>
    <w:rsid w:val="003C4985"/>
    <w:rsid w:val="003D470F"/>
    <w:rsid w:val="00402BCE"/>
    <w:rsid w:val="0041052C"/>
    <w:rsid w:val="0042025E"/>
    <w:rsid w:val="004A0040"/>
    <w:rsid w:val="004A6300"/>
    <w:rsid w:val="004B7818"/>
    <w:rsid w:val="004E154C"/>
    <w:rsid w:val="004E2C2F"/>
    <w:rsid w:val="0051696E"/>
    <w:rsid w:val="00526D7D"/>
    <w:rsid w:val="00532D86"/>
    <w:rsid w:val="00586DFA"/>
    <w:rsid w:val="005B550B"/>
    <w:rsid w:val="005F5C2C"/>
    <w:rsid w:val="00613747"/>
    <w:rsid w:val="006618B7"/>
    <w:rsid w:val="00686628"/>
    <w:rsid w:val="00692C74"/>
    <w:rsid w:val="006D380E"/>
    <w:rsid w:val="00700829"/>
    <w:rsid w:val="00705681"/>
    <w:rsid w:val="00793B7A"/>
    <w:rsid w:val="0079790E"/>
    <w:rsid w:val="007B1F80"/>
    <w:rsid w:val="007B58B7"/>
    <w:rsid w:val="007C6957"/>
    <w:rsid w:val="007E3FBF"/>
    <w:rsid w:val="008842E1"/>
    <w:rsid w:val="00891939"/>
    <w:rsid w:val="008A059F"/>
    <w:rsid w:val="008A1B3F"/>
    <w:rsid w:val="008B5A5C"/>
    <w:rsid w:val="008B5B21"/>
    <w:rsid w:val="008C0C77"/>
    <w:rsid w:val="008F1408"/>
    <w:rsid w:val="00902A07"/>
    <w:rsid w:val="00955DFA"/>
    <w:rsid w:val="00962944"/>
    <w:rsid w:val="00994568"/>
    <w:rsid w:val="009A3915"/>
    <w:rsid w:val="00A01CF0"/>
    <w:rsid w:val="00A1686B"/>
    <w:rsid w:val="00A25714"/>
    <w:rsid w:val="00A26453"/>
    <w:rsid w:val="00A434B2"/>
    <w:rsid w:val="00A541BB"/>
    <w:rsid w:val="00A71265"/>
    <w:rsid w:val="00A72D68"/>
    <w:rsid w:val="00A82AA5"/>
    <w:rsid w:val="00AC4C79"/>
    <w:rsid w:val="00B104E2"/>
    <w:rsid w:val="00B30933"/>
    <w:rsid w:val="00B43B5D"/>
    <w:rsid w:val="00B46DB5"/>
    <w:rsid w:val="00B64A4D"/>
    <w:rsid w:val="00B66860"/>
    <w:rsid w:val="00B66B90"/>
    <w:rsid w:val="00B92ED2"/>
    <w:rsid w:val="00BC4583"/>
    <w:rsid w:val="00BE3A0B"/>
    <w:rsid w:val="00BE7C9F"/>
    <w:rsid w:val="00C03AAA"/>
    <w:rsid w:val="00C237FB"/>
    <w:rsid w:val="00C83878"/>
    <w:rsid w:val="00C94731"/>
    <w:rsid w:val="00CD512E"/>
    <w:rsid w:val="00CF191B"/>
    <w:rsid w:val="00D800AF"/>
    <w:rsid w:val="00DA3F3F"/>
    <w:rsid w:val="00DF1579"/>
    <w:rsid w:val="00E237EC"/>
    <w:rsid w:val="00E24CF0"/>
    <w:rsid w:val="00E271EA"/>
    <w:rsid w:val="00E41F89"/>
    <w:rsid w:val="00E47EA8"/>
    <w:rsid w:val="00E645E7"/>
    <w:rsid w:val="00E827FD"/>
    <w:rsid w:val="00E93013"/>
    <w:rsid w:val="00ED65E5"/>
    <w:rsid w:val="00EE7548"/>
    <w:rsid w:val="00EF6EBF"/>
    <w:rsid w:val="00EF6F13"/>
    <w:rsid w:val="00F37164"/>
    <w:rsid w:val="00F97CF8"/>
    <w:rsid w:val="00FE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239B"/>
  <w15:docId w15:val="{49FDD5CF-C368-4D29-BB31-2BB190D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Hiperhivatkozs">
    <w:name w:val="Hyperlink"/>
    <w:basedOn w:val="Bekezdsalapbettpusa"/>
    <w:uiPriority w:val="99"/>
    <w:unhideWhenUsed/>
    <w:rsid w:val="008C0C7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C0C7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E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ma.zoltan@kmf.org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kontroll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okontroll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ganic.com.u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AF90-2C19-4D1A-896C-C6762AD9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Zoli</cp:lastModifiedBy>
  <cp:revision>3</cp:revision>
  <dcterms:created xsi:type="dcterms:W3CDTF">2021-08-24T08:50:00Z</dcterms:created>
  <dcterms:modified xsi:type="dcterms:W3CDTF">2021-08-24T08:52:00Z</dcterms:modified>
</cp:coreProperties>
</file>