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BF05B4" w:rsidP="00BF05B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1C1ED2" w:rsidRPr="007042B6" w:rsidRDefault="00260D83" w:rsidP="001C1E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83">
              <w:rPr>
                <w:rFonts w:ascii="Times New Roman" w:hAnsi="Times New Roman" w:cs="Times New Roman"/>
                <w:sz w:val="24"/>
                <w:szCs w:val="24"/>
              </w:rPr>
              <w:t>Rendi társadalom és polgári átalakulás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Európában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13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1562C4">
        <w:trPr>
          <w:trHeight w:val="1398"/>
        </w:trPr>
        <w:tc>
          <w:tcPr>
            <w:tcW w:w="3150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Default="004C42EE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Dancs György, adjunktus</w:t>
            </w:r>
          </w:p>
          <w:p w:rsidR="00194EEE" w:rsidRPr="007042B6" w:rsidRDefault="00194EEE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  <w:p w:rsidR="001C1ED2" w:rsidRPr="007042B6" w:rsidRDefault="00135059" w:rsidP="005A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42EE" w:rsidRPr="00EF726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dancs.gyorgy@kmf.org.ua</w:t>
              </w:r>
            </w:hyperlink>
          </w:p>
        </w:tc>
      </w:tr>
      <w:tr w:rsidR="00392D23" w:rsidTr="009006BA">
        <w:trPr>
          <w:trHeight w:val="113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E50BC5" w:rsidRDefault="007B1F80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A0945" w:rsidRPr="007042B6" w:rsidRDefault="007B58F1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260D83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8F1">
              <w:rPr>
                <w:rFonts w:ascii="Times New Roman" w:hAnsi="Times New Roman" w:cs="Times New Roman"/>
                <w:sz w:val="24"/>
                <w:szCs w:val="24"/>
              </w:rPr>
              <w:t xml:space="preserve">megismertetni a hallgatókat </w:t>
            </w:r>
            <w:r w:rsidR="00260D83">
              <w:rPr>
                <w:rFonts w:ascii="Times New Roman" w:hAnsi="Times New Roman" w:cs="Times New Roman"/>
                <w:sz w:val="24"/>
                <w:szCs w:val="24"/>
              </w:rPr>
              <w:t>az európai társadalmi rendszerek kialakulásával, változásainak</w:t>
            </w:r>
            <w:r w:rsidR="00CF4B3B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="00CF4B3B" w:rsidRPr="004B4551">
              <w:rPr>
                <w:rFonts w:ascii="Times New Roman" w:hAnsi="Times New Roman" w:cs="Times New Roman"/>
                <w:sz w:val="24"/>
                <w:szCs w:val="24"/>
              </w:rPr>
              <w:t>fejlődésének főbb</w:t>
            </w:r>
            <w:r w:rsidR="00260D83">
              <w:rPr>
                <w:rFonts w:ascii="Times New Roman" w:hAnsi="Times New Roman" w:cs="Times New Roman"/>
                <w:sz w:val="24"/>
                <w:szCs w:val="24"/>
              </w:rPr>
              <w:t xml:space="preserve"> történeti folyamataival</w:t>
            </w:r>
            <w:r w:rsidR="00276293">
              <w:rPr>
                <w:rFonts w:ascii="Times New Roman" w:hAnsi="Times New Roman" w:cs="Times New Roman"/>
                <w:sz w:val="24"/>
                <w:szCs w:val="24"/>
              </w:rPr>
              <w:t>, különös tekintettel a feudális rendi társadalom és a polgárosodás időszakának átmeneti időszakára.</w:t>
            </w:r>
          </w:p>
          <w:p w:rsidR="008E363F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0D83">
              <w:rPr>
                <w:rFonts w:ascii="Times New Roman" w:hAnsi="Times New Roman" w:cs="Times New Roman"/>
                <w:sz w:val="24"/>
                <w:szCs w:val="24"/>
              </w:rPr>
              <w:t xml:space="preserve">tanulmányozni az európai társadalmi rendszerek </w:t>
            </w:r>
            <w:r w:rsidR="00CF4B3B">
              <w:rPr>
                <w:rFonts w:ascii="Times New Roman" w:hAnsi="Times New Roman" w:cs="Times New Roman"/>
                <w:sz w:val="24"/>
                <w:szCs w:val="24"/>
              </w:rPr>
              <w:t>kialakulásának folyamatait, változásának okait, hátterét; a különböző társadalmi rendek életmódját, politikai attitűdjét</w:t>
            </w:r>
            <w:r w:rsidR="00777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B3B">
              <w:rPr>
                <w:rFonts w:ascii="Times New Roman" w:hAnsi="Times New Roman" w:cs="Times New Roman"/>
                <w:sz w:val="24"/>
                <w:szCs w:val="24"/>
              </w:rPr>
              <w:t xml:space="preserve"> az urbanizáció következményeit; </w:t>
            </w:r>
            <w:r w:rsidR="00276293">
              <w:rPr>
                <w:rFonts w:ascii="Times New Roman" w:hAnsi="Times New Roman" w:cs="Times New Roman"/>
                <w:sz w:val="24"/>
                <w:szCs w:val="24"/>
              </w:rPr>
              <w:t xml:space="preserve">feltárni </w:t>
            </w:r>
            <w:r w:rsidR="00CF4B3B">
              <w:rPr>
                <w:rFonts w:ascii="Times New Roman" w:hAnsi="Times New Roman" w:cs="Times New Roman"/>
                <w:sz w:val="24"/>
                <w:szCs w:val="24"/>
              </w:rPr>
              <w:t>a társadalmi rétegződés</w:t>
            </w:r>
            <w:r w:rsidR="00276293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CF4B3B">
              <w:rPr>
                <w:rFonts w:ascii="Times New Roman" w:hAnsi="Times New Roman" w:cs="Times New Roman"/>
                <w:sz w:val="24"/>
                <w:szCs w:val="24"/>
              </w:rPr>
              <w:t xml:space="preserve"> és mobilitás formá</w:t>
            </w:r>
            <w:r w:rsidR="00276293">
              <w:rPr>
                <w:rFonts w:ascii="Times New Roman" w:hAnsi="Times New Roman" w:cs="Times New Roman"/>
                <w:sz w:val="24"/>
                <w:szCs w:val="24"/>
              </w:rPr>
              <w:t>it, illetve</w:t>
            </w:r>
            <w:r w:rsidR="00CF4B3B">
              <w:rPr>
                <w:rFonts w:ascii="Times New Roman" w:hAnsi="Times New Roman" w:cs="Times New Roman"/>
                <w:sz w:val="24"/>
                <w:szCs w:val="24"/>
              </w:rPr>
              <w:t xml:space="preserve"> a polgárosodás</w:t>
            </w:r>
            <w:r w:rsidR="00777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293">
              <w:rPr>
                <w:rFonts w:ascii="Times New Roman" w:hAnsi="Times New Roman" w:cs="Times New Roman"/>
                <w:sz w:val="24"/>
                <w:szCs w:val="24"/>
              </w:rPr>
              <w:t xml:space="preserve"> a társadalmi szerveződések európai trendjeit.</w:t>
            </w:r>
          </w:p>
          <w:p w:rsidR="008D2257" w:rsidRPr="001979D4" w:rsidRDefault="009306FB" w:rsidP="001979D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Kialakítandó kompetenciák:</w:t>
            </w:r>
          </w:p>
          <w:p w:rsidR="00276293" w:rsidRDefault="001979D4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hallgató</w:t>
            </w:r>
            <w:r w:rsidR="008D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93" w:rsidRPr="00276293">
              <w:rPr>
                <w:rFonts w:ascii="Times New Roman" w:hAnsi="Times New Roman" w:cs="Times New Roman"/>
                <w:sz w:val="24"/>
                <w:szCs w:val="24"/>
              </w:rPr>
              <w:t>megismer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6293" w:rsidRPr="0027629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D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02">
              <w:rPr>
                <w:rFonts w:ascii="Times New Roman" w:hAnsi="Times New Roman" w:cs="Times New Roman"/>
                <w:sz w:val="24"/>
                <w:szCs w:val="24"/>
              </w:rPr>
              <w:t xml:space="preserve">történelem során kialakult különböző </w:t>
            </w:r>
            <w:r w:rsidR="00276293" w:rsidRPr="00276293">
              <w:rPr>
                <w:rFonts w:ascii="Times New Roman" w:hAnsi="Times New Roman" w:cs="Times New Roman"/>
                <w:sz w:val="24"/>
                <w:szCs w:val="24"/>
              </w:rPr>
              <w:t>társadalmi rendszereket, azok tagozódását, működésük törvényszerűségeit, a társadalmi egyenlőtlenségek létrejötté</w:t>
            </w:r>
            <w:r w:rsidR="008D2257">
              <w:rPr>
                <w:rFonts w:ascii="Times New Roman" w:hAnsi="Times New Roman" w:cs="Times New Roman"/>
                <w:sz w:val="24"/>
                <w:szCs w:val="24"/>
              </w:rPr>
              <w:t>nek tényezőit</w:t>
            </w:r>
            <w:r w:rsidR="00276293" w:rsidRPr="00276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B23">
              <w:rPr>
                <w:rFonts w:ascii="Times New Roman" w:hAnsi="Times New Roman" w:cs="Times New Roman"/>
                <w:sz w:val="24"/>
                <w:szCs w:val="24"/>
              </w:rPr>
              <w:t xml:space="preserve">a különböző társadalmi rétegek </w:t>
            </w:r>
            <w:r w:rsidR="00516202">
              <w:rPr>
                <w:rFonts w:ascii="Times New Roman" w:hAnsi="Times New Roman" w:cs="Times New Roman"/>
                <w:sz w:val="24"/>
                <w:szCs w:val="24"/>
              </w:rPr>
              <w:t>életmódját</w:t>
            </w:r>
            <w:r w:rsidR="001F1048">
              <w:rPr>
                <w:rFonts w:ascii="Times New Roman" w:hAnsi="Times New Roman" w:cs="Times New Roman"/>
                <w:sz w:val="24"/>
                <w:szCs w:val="24"/>
              </w:rPr>
              <w:t>, egymáshoz való viszonyát</w:t>
            </w:r>
            <w:r w:rsidR="0051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B23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51620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77B23">
              <w:rPr>
                <w:rFonts w:ascii="Times New Roman" w:hAnsi="Times New Roman" w:cs="Times New Roman"/>
                <w:sz w:val="24"/>
                <w:szCs w:val="24"/>
              </w:rPr>
              <w:t>közösségek egymás mellett éléséből</w:t>
            </w:r>
            <w:r w:rsidR="00276293" w:rsidRPr="00276293">
              <w:rPr>
                <w:rFonts w:ascii="Times New Roman" w:hAnsi="Times New Roman" w:cs="Times New Roman"/>
                <w:sz w:val="24"/>
                <w:szCs w:val="24"/>
              </w:rPr>
              <w:t xml:space="preserve"> eredő konfliktuso</w:t>
            </w:r>
            <w:r w:rsidR="001F1048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 w:rsidR="008D2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293" w:rsidRDefault="00276293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293">
              <w:rPr>
                <w:rFonts w:ascii="Times New Roman" w:hAnsi="Times New Roman" w:cs="Times New Roman"/>
                <w:sz w:val="24"/>
                <w:szCs w:val="24"/>
              </w:rPr>
              <w:t xml:space="preserve">az előadások és szemináriumok </w:t>
            </w:r>
            <w:r w:rsidR="008D2257">
              <w:rPr>
                <w:rFonts w:ascii="Times New Roman" w:hAnsi="Times New Roman" w:cs="Times New Roman"/>
                <w:sz w:val="24"/>
                <w:szCs w:val="24"/>
              </w:rPr>
              <w:t xml:space="preserve">képessé </w:t>
            </w:r>
            <w:r w:rsidRPr="00276293">
              <w:rPr>
                <w:rFonts w:ascii="Times New Roman" w:hAnsi="Times New Roman" w:cs="Times New Roman"/>
                <w:sz w:val="24"/>
                <w:szCs w:val="24"/>
              </w:rPr>
              <w:t>teszik a társadalmi jelenségek, folyamatok, problémák felismerésére és megoldására, a kritikai gondolkodás elsajátítására</w:t>
            </w:r>
            <w:r w:rsidR="008D2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293" w:rsidRDefault="00276293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76293">
              <w:rPr>
                <w:rFonts w:ascii="Times New Roman" w:hAnsi="Times New Roman" w:cs="Times New Roman"/>
                <w:sz w:val="24"/>
                <w:szCs w:val="24"/>
              </w:rPr>
              <w:t xml:space="preserve">érzékennyé és nyitottá válik a társadalmi és szociális problémák, a jogállamiság, demokrácia, európai értékközösség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iránt</w:t>
            </w:r>
            <w:r w:rsidR="008D2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3B0" w:rsidRPr="007042B6" w:rsidRDefault="0027629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293">
              <w:rPr>
                <w:rFonts w:ascii="Times New Roman" w:hAnsi="Times New Roman" w:cs="Times New Roman"/>
                <w:sz w:val="24"/>
                <w:szCs w:val="24"/>
              </w:rPr>
              <w:t>a szemináriumi gyakorlatok fejlesztik a problémafelismerő- és problémamegoldó-képességet, az önálló döntést és felelősségvállalást.</w:t>
            </w:r>
          </w:p>
          <w:p w:rsidR="00392D23" w:rsidRDefault="00E50BC5" w:rsidP="002D2B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2EE" w:rsidRPr="004C42EE" w:rsidRDefault="004C42EE" w:rsidP="004C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történelmet befolyásoló környezeti tényezők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Az éghajlatváltozások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Az első civilizációk nagy kihívásai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középkor nagy járványai és természeti katasztrófái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betegségek, nagy világjárványok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Árvizek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Az antropogén tényezők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Migráció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Egészségügy. A medicina története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modern kor nagy válságai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világháborúk és következményeik</w:t>
            </w:r>
          </w:p>
          <w:p w:rsidR="003525F1" w:rsidRPr="007042B6" w:rsidRDefault="004C42EE" w:rsidP="004C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Nukleáris katasztrófák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környezetszennyezés és annak hatásai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Természet- és környezetvédelem. Szervezetek és intézmények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Természeti katasztrófák és védekezés a Kárpát-medencében</w:t>
            </w: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maximálisan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Pr="001979D4" w:rsidRDefault="00135059" w:rsidP="001979D4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8D2257" w:rsidRPr="008D2257" w:rsidRDefault="008D2257" w:rsidP="008D2257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  <w:r w:rsidRPr="008D2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67B3" w:rsidRDefault="005467B3" w:rsidP="002D2BD1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 xml:space="preserve">Bódy Zsombor – </w:t>
            </w:r>
            <w:proofErr w:type="spellStart"/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Ö.Kovács</w:t>
            </w:r>
            <w:proofErr w:type="spellEnd"/>
            <w:r w:rsidRPr="00FD7323"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Bevezetés a társadalomtörténetbe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 xml:space="preserve"> Osiris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Kiadó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udapest, 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7B3" w:rsidRDefault="005467B3" w:rsidP="002D2BD1">
            <w:pPr>
              <w:tabs>
                <w:tab w:val="left" w:pos="5304"/>
              </w:tabs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Diederiks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H. A.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Lindblad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Noordam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D. J.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Quispel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G. C. - de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Vries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B. M. A.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Vries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P. H. H.: Nyugat-európai gazdaság- és társadalomtörténet. A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rur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társadalomtól a gondoskodó államig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Osiris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Kiadó. Budapest,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A8B" w:rsidRDefault="006A1A8B" w:rsidP="002D2BD1">
            <w:pPr>
              <w:tabs>
                <w:tab w:val="left" w:pos="5304"/>
              </w:tabs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Швидка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Л.І.,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Ходус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Демичева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. – К.: ВЦ „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”, 2006;</w:t>
            </w:r>
          </w:p>
          <w:p w:rsidR="002D2BD1" w:rsidRPr="008D2257" w:rsidRDefault="005467B3" w:rsidP="002D2BD1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Kosáry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Domokos: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Újjáépítés és polgárosodás, 1711-1867. Budapest, 1990.</w:t>
            </w:r>
          </w:p>
          <w:p w:rsidR="008D2257" w:rsidRPr="008D2257" w:rsidRDefault="008D2257" w:rsidP="002D2BD1">
            <w:pPr>
              <w:spacing w:before="120"/>
              <w:ind w:left="397" w:hanging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2D2BD1" w:rsidRDefault="002D2BD1" w:rsidP="002D2BD1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Gyáni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Gábor: Kövér György: Magyarország társadalomtörténete a reformkortól a második világháborúig Osiris tankönyvek,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7B3" w:rsidRDefault="005467B3" w:rsidP="002D2BD1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Dewald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: Az európai nemesség története 1400-1800.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Pannonica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Kiadó,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7B3" w:rsidRDefault="005467B3" w:rsidP="002D2BD1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Európa az újkorban (16-18. század) Szerk.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. Barta János és Angi János. Debrecen 2006.</w:t>
            </w:r>
          </w:p>
          <w:p w:rsidR="005467B3" w:rsidRPr="008D2257" w:rsidRDefault="005467B3" w:rsidP="002D2BD1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Tomka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Béla: Európa társadalomtörténete a 20. században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Osiris Kiadó, 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257" w:rsidRPr="008D2257" w:rsidRDefault="008D2257" w:rsidP="002D2BD1">
            <w:pPr>
              <w:spacing w:before="120"/>
              <w:ind w:left="39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b/>
                <w:sz w:val="24"/>
                <w:szCs w:val="24"/>
              </w:rPr>
              <w:t>Digitális segédanyagok:</w:t>
            </w:r>
          </w:p>
          <w:p w:rsidR="00C925EF" w:rsidRPr="007042B6" w:rsidRDefault="008D2257" w:rsidP="005467B3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sz w:val="24"/>
                <w:szCs w:val="24"/>
              </w:rPr>
              <w:t>http://okt.kmf.uz.ua/</w:t>
            </w:r>
          </w:p>
        </w:tc>
      </w:tr>
    </w:tbl>
    <w:p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B1E6B"/>
    <w:rsid w:val="00102AA8"/>
    <w:rsid w:val="00135059"/>
    <w:rsid w:val="001425FD"/>
    <w:rsid w:val="001562C4"/>
    <w:rsid w:val="00192AEE"/>
    <w:rsid w:val="00194EEE"/>
    <w:rsid w:val="001979D4"/>
    <w:rsid w:val="001C1ED2"/>
    <w:rsid w:val="001F1048"/>
    <w:rsid w:val="00260D83"/>
    <w:rsid w:val="0026273F"/>
    <w:rsid w:val="0026379F"/>
    <w:rsid w:val="002646C7"/>
    <w:rsid w:val="00276293"/>
    <w:rsid w:val="002801B3"/>
    <w:rsid w:val="0028088A"/>
    <w:rsid w:val="002865A9"/>
    <w:rsid w:val="00295510"/>
    <w:rsid w:val="002B709C"/>
    <w:rsid w:val="002C40AD"/>
    <w:rsid w:val="002D2BD1"/>
    <w:rsid w:val="003421F9"/>
    <w:rsid w:val="003525F1"/>
    <w:rsid w:val="003856E4"/>
    <w:rsid w:val="00392D23"/>
    <w:rsid w:val="003C4985"/>
    <w:rsid w:val="003D4AA1"/>
    <w:rsid w:val="003E6481"/>
    <w:rsid w:val="00413CAB"/>
    <w:rsid w:val="00421309"/>
    <w:rsid w:val="00425AAC"/>
    <w:rsid w:val="004964CD"/>
    <w:rsid w:val="004B7818"/>
    <w:rsid w:val="004C42EE"/>
    <w:rsid w:val="004E2C2F"/>
    <w:rsid w:val="00516202"/>
    <w:rsid w:val="00526D7D"/>
    <w:rsid w:val="005467B3"/>
    <w:rsid w:val="005A328A"/>
    <w:rsid w:val="00637DE2"/>
    <w:rsid w:val="006618B7"/>
    <w:rsid w:val="006A1A8B"/>
    <w:rsid w:val="007042B6"/>
    <w:rsid w:val="00705681"/>
    <w:rsid w:val="00712AC9"/>
    <w:rsid w:val="007719EB"/>
    <w:rsid w:val="00777B23"/>
    <w:rsid w:val="0078785D"/>
    <w:rsid w:val="007B1F80"/>
    <w:rsid w:val="007B58F1"/>
    <w:rsid w:val="007C22C6"/>
    <w:rsid w:val="008842E1"/>
    <w:rsid w:val="008A059F"/>
    <w:rsid w:val="008B32F7"/>
    <w:rsid w:val="008D225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6EB9"/>
    <w:rsid w:val="00AA5F2F"/>
    <w:rsid w:val="00AD7630"/>
    <w:rsid w:val="00B205C2"/>
    <w:rsid w:val="00B46DB5"/>
    <w:rsid w:val="00BE25AF"/>
    <w:rsid w:val="00BF05B4"/>
    <w:rsid w:val="00C925EF"/>
    <w:rsid w:val="00CA5D27"/>
    <w:rsid w:val="00CB151D"/>
    <w:rsid w:val="00CF4B3B"/>
    <w:rsid w:val="00D37707"/>
    <w:rsid w:val="00D45D3B"/>
    <w:rsid w:val="00DA0945"/>
    <w:rsid w:val="00DA3F3F"/>
    <w:rsid w:val="00DE2BB7"/>
    <w:rsid w:val="00E237EC"/>
    <w:rsid w:val="00E315EB"/>
    <w:rsid w:val="00E41F89"/>
    <w:rsid w:val="00E47EA8"/>
    <w:rsid w:val="00E50BC5"/>
    <w:rsid w:val="00EB65C4"/>
    <w:rsid w:val="00EE04B6"/>
    <w:rsid w:val="00EE38D2"/>
    <w:rsid w:val="00EF75E7"/>
    <w:rsid w:val="00F97CF8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E619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s.gyorgy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AD2B-A977-45FD-92AD-75CCDEFC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11</cp:revision>
  <cp:lastPrinted>2020-10-04T12:56:00Z</cp:lastPrinted>
  <dcterms:created xsi:type="dcterms:W3CDTF">2021-08-21T07:52:00Z</dcterms:created>
  <dcterms:modified xsi:type="dcterms:W3CDTF">2021-08-25T16:13:00Z</dcterms:modified>
</cp:coreProperties>
</file>