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440527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E217FA" w:rsidRDefault="00E217FA" w:rsidP="0052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FA">
              <w:rPr>
                <w:rFonts w:ascii="Times New Roman" w:hAnsi="Times New Roman" w:cs="Times New Roman"/>
                <w:sz w:val="24"/>
                <w:szCs w:val="24"/>
              </w:rPr>
              <w:t>bachaleurátus</w:t>
            </w: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E217FA" w:rsidRDefault="00E217FA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A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E217FA" w:rsidRDefault="00E217FA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A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0D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E544CB" w:rsidRDefault="006A0FDE" w:rsidP="00E217FA">
            <w:pPr>
              <w:jc w:val="both"/>
              <w:rPr>
                <w:lang w:val="uk-UA"/>
              </w:rPr>
            </w:pPr>
            <w:r w:rsidRPr="00E544CB">
              <w:rPr>
                <w:rFonts w:ascii="Times New Roman" w:hAnsi="Times New Roman" w:cs="Times New Roman"/>
                <w:sz w:val="24"/>
              </w:rPr>
              <w:t>Öko</w:t>
            </w:r>
            <w:r w:rsidR="00E217FA" w:rsidRPr="00E544CB">
              <w:rPr>
                <w:rFonts w:ascii="Times New Roman" w:hAnsi="Times New Roman" w:cs="Times New Roman"/>
                <w:sz w:val="24"/>
              </w:rPr>
              <w:t>turizmus</w:t>
            </w:r>
          </w:p>
        </w:tc>
      </w:tr>
      <w:tr w:rsidR="00E217FA" w:rsidTr="00B46DB5">
        <w:tc>
          <w:tcPr>
            <w:tcW w:w="3150" w:type="dxa"/>
            <w:shd w:val="clear" w:color="auto" w:fill="D9D9D9" w:themeFill="background1" w:themeFillShade="D9"/>
          </w:tcPr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17FA" w:rsidRPr="00E544CB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4CB">
              <w:rPr>
                <w:rFonts w:ascii="Times New Roman" w:hAnsi="Times New Roman" w:cs="Times New Roman"/>
                <w:sz w:val="24"/>
              </w:rPr>
              <w:t>Földtudományi és Turizmus</w:t>
            </w:r>
          </w:p>
        </w:tc>
      </w:tr>
      <w:tr w:rsidR="00E217FA" w:rsidTr="00B46DB5">
        <w:tc>
          <w:tcPr>
            <w:tcW w:w="3150" w:type="dxa"/>
            <w:shd w:val="clear" w:color="auto" w:fill="D9D9D9" w:themeFill="background1" w:themeFillShade="D9"/>
          </w:tcPr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E217FA" w:rsidRPr="00E544CB" w:rsidRDefault="00696871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44CB">
              <w:rPr>
                <w:rFonts w:ascii="Times New Roman" w:hAnsi="Times New Roman" w:cs="Times New Roman"/>
                <w:sz w:val="24"/>
              </w:rPr>
              <w:t>24 Szolgáltatói szféra 242 Turizmus</w:t>
            </w: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E544CB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Típus: </w:t>
            </w:r>
            <w:r w:rsidR="00D11657" w:rsidRPr="00E544CB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  <w:r w:rsidR="00E237EC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7EC" w:rsidRPr="00E544CB" w:rsidRDefault="00E237EC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B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DE" w:rsidRPr="00E54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0FDE" w:rsidRPr="00E544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óra)</w:t>
            </w:r>
          </w:p>
          <w:p w:rsidR="00392D23" w:rsidRPr="00E544CB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B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6A0FDE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1425FD" w:rsidRPr="00E544CB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B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1425FD" w:rsidRPr="00E544CB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B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E544CB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B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17FA" w:rsidRPr="00E544CB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705681" w:rsidRPr="00E544CB" w:rsidRDefault="00705681" w:rsidP="00E217FA">
            <w:pPr>
              <w:jc w:val="both"/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46DB5" w:rsidRDefault="001425FD" w:rsidP="00ED1B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E217FA" w:rsidRPr="00E544CB" w:rsidRDefault="006A0FDE" w:rsidP="006A0FDE">
            <w:r w:rsidRPr="00E544CB">
              <w:rPr>
                <w:rFonts w:ascii="Times New Roman" w:hAnsi="Times New Roman" w:cs="Times New Roman"/>
              </w:rPr>
              <w:t>Sass Enikő, PhD, docens, sass.eniko@kmf.org.ua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E217FA" w:rsidRDefault="00E217FA" w:rsidP="00E217FA">
            <w:pPr>
              <w:jc w:val="both"/>
            </w:pPr>
            <w:r w:rsidRPr="00E217FA">
              <w:rPr>
                <w:rFonts w:ascii="Times New Roman" w:hAnsi="Times New Roman" w:cs="Times New Roman"/>
                <w:sz w:val="24"/>
              </w:rPr>
              <w:t>Turizmuselmélet, Korunk turizmusnak sokszínűsége, Ukrajna természetvédelmi objektumai</w:t>
            </w: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17FA">
              <w:rPr>
                <w:rFonts w:ascii="Times New Roman" w:hAnsi="Times New Roman" w:cs="Times New Roman"/>
                <w:i/>
                <w:sz w:val="24"/>
              </w:rPr>
              <w:t>A tantárgy annotációja.</w:t>
            </w:r>
            <w:r w:rsidRPr="00E217FA">
              <w:rPr>
                <w:rFonts w:ascii="Times New Roman" w:hAnsi="Times New Roman" w:cs="Times New Roman"/>
                <w:sz w:val="24"/>
              </w:rPr>
              <w:t xml:space="preserve"> Az „Ökoturizmus” tantárgy célja, hogy a hallgatók megismerjék az ökoturizmus elméleti és gyakorlati szakmai ismereteit, jelentőségét napjaink turizmusának rendszerében. A tantárgy keretén belül bemutatásra kerül a fenntartható turizmus, annak történelmi kialakulása, hatása a turizmusrendszerére. A tananyag elsajátítása következtében célként lehet kitűzni, hogy a hallgatókban kialakítsunk egy mélyebb tiszteletet a természet iránt, és hogy a jövőbeli munkájuk során elhivatottak legyenek a természet védelmére, a fenntartható turizmus megteremtésére.</w:t>
            </w:r>
          </w:p>
          <w:p w:rsidR="00E217FA" w:rsidRPr="00E217FA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B14E7">
              <w:rPr>
                <w:rFonts w:ascii="Times New Roman" w:hAnsi="Times New Roman" w:cs="Times New Roman"/>
                <w:i/>
                <w:sz w:val="24"/>
              </w:rPr>
              <w:t>A tárgy teljesítése révén a hallgatónak tudnia kell</w:t>
            </w:r>
            <w:r w:rsidRPr="00E217FA">
              <w:rPr>
                <w:rFonts w:ascii="Times New Roman" w:hAnsi="Times New Roman" w:cs="Times New Roman"/>
                <w:sz w:val="24"/>
              </w:rPr>
              <w:t>:</w:t>
            </w:r>
          </w:p>
          <w:p w:rsidR="00E217FA" w:rsidRPr="00E217FA" w:rsidRDefault="00E217FA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17FA">
              <w:rPr>
                <w:rFonts w:ascii="Times New Roman" w:hAnsi="Times New Roman" w:cs="Times New Roman"/>
                <w:sz w:val="24"/>
              </w:rPr>
              <w:t>az ökoturiz</w:t>
            </w:r>
            <w:r>
              <w:rPr>
                <w:rFonts w:ascii="Times New Roman" w:hAnsi="Times New Roman" w:cs="Times New Roman"/>
                <w:sz w:val="24"/>
              </w:rPr>
              <w:t>mus alapvető elméleti kérdéseit;</w:t>
            </w:r>
          </w:p>
          <w:p w:rsidR="00E217FA" w:rsidRPr="00E217FA" w:rsidRDefault="00E217FA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17FA">
              <w:rPr>
                <w:rFonts w:ascii="Times New Roman" w:hAnsi="Times New Roman" w:cs="Times New Roman"/>
                <w:sz w:val="24"/>
              </w:rPr>
              <w:t>az ökoturizmus f</w:t>
            </w:r>
            <w:r>
              <w:rPr>
                <w:rFonts w:ascii="Times New Roman" w:hAnsi="Times New Roman" w:cs="Times New Roman"/>
                <w:sz w:val="24"/>
              </w:rPr>
              <w:t>ogalmát, formáit és feltételeit;</w:t>
            </w:r>
          </w:p>
          <w:p w:rsidR="00E217FA" w:rsidRPr="00E217FA" w:rsidRDefault="00E217FA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17FA">
              <w:rPr>
                <w:rFonts w:ascii="Times New Roman" w:hAnsi="Times New Roman" w:cs="Times New Roman"/>
                <w:sz w:val="24"/>
              </w:rPr>
              <w:t>az ökoturizmu</w:t>
            </w:r>
            <w:r>
              <w:rPr>
                <w:rFonts w:ascii="Times New Roman" w:hAnsi="Times New Roman" w:cs="Times New Roman"/>
                <w:sz w:val="24"/>
              </w:rPr>
              <w:t>s keresleti és kínálati oldalát;</w:t>
            </w:r>
          </w:p>
          <w:p w:rsidR="00E217FA" w:rsidRPr="00E217FA" w:rsidRDefault="00E217FA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217FA">
              <w:rPr>
                <w:rFonts w:ascii="Times New Roman" w:hAnsi="Times New Roman" w:cs="Times New Roman"/>
                <w:sz w:val="24"/>
              </w:rPr>
              <w:t>Ukrajna nemzet</w:t>
            </w:r>
            <w:r>
              <w:rPr>
                <w:rFonts w:ascii="Times New Roman" w:hAnsi="Times New Roman" w:cs="Times New Roman"/>
                <w:sz w:val="24"/>
              </w:rPr>
              <w:t>i parkjait;</w:t>
            </w:r>
          </w:p>
          <w:p w:rsidR="00E217FA" w:rsidRPr="00E217FA" w:rsidRDefault="00E217FA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E217FA">
              <w:rPr>
                <w:rFonts w:ascii="Times New Roman" w:hAnsi="Times New Roman" w:cs="Times New Roman"/>
                <w:sz w:val="24"/>
              </w:rPr>
              <w:t xml:space="preserve">A naturpark, </w:t>
            </w:r>
            <w:r>
              <w:rPr>
                <w:rFonts w:ascii="Times New Roman" w:hAnsi="Times New Roman" w:cs="Times New Roman"/>
                <w:sz w:val="24"/>
              </w:rPr>
              <w:t>europarc, nemzeti park</w:t>
            </w:r>
            <w:r w:rsidRPr="00E217FA">
              <w:rPr>
                <w:rFonts w:ascii="Times New Roman" w:hAnsi="Times New Roman" w:cs="Times New Roman"/>
                <w:sz w:val="24"/>
              </w:rPr>
              <w:t>fogalomrendszerét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A0FDE" w:rsidRDefault="006A0FDE" w:rsidP="00E217F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E217FA" w:rsidRPr="003B14E7" w:rsidRDefault="00E217FA" w:rsidP="00E217F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B14E7">
              <w:rPr>
                <w:rFonts w:ascii="Times New Roman" w:hAnsi="Times New Roman" w:cs="Times New Roman"/>
                <w:i/>
                <w:sz w:val="24"/>
              </w:rPr>
              <w:t>A tantárgy tematikája: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A turizmus történelmi háttere. Az ökoturizmus fejlődésének szakaszai, kialakulásának folyamata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Fenntarthatóság, fenntartható turizmus. Fenntartható fejlődés, fenntartható turizmus, ökoturizmus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A világ fenntartható desztinációinak elemzése, bemutatása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lastRenderedPageBreak/>
              <w:t>Az ökoturizmus fogalma, formái és feltételei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Az ökoturizmus hatásai, nemzeti parkok.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A világ ökoturisztikai desztinációinak elemzése, bemutatása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Az ökoturizmus keresleti oldalának elemzése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Az ökoturizmus kínálatai oldalának elemzése</w:t>
            </w:r>
          </w:p>
          <w:p w:rsidR="00E217FA" w:rsidRPr="00ED1BBE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EUROPARC Szövetség. Ukrajna nemzeti parkjai</w:t>
            </w:r>
          </w:p>
          <w:p w:rsidR="00E217FA" w:rsidRPr="006A0FDE" w:rsidRDefault="00E217FA" w:rsidP="006A0F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>Ökoturisztikai létesítmények Ukrajnában. Nemzeti parkok. Natúrparkok</w:t>
            </w:r>
          </w:p>
        </w:tc>
      </w:tr>
      <w:tr w:rsidR="00E217FA" w:rsidTr="004E2C2F">
        <w:tc>
          <w:tcPr>
            <w:tcW w:w="3150" w:type="dxa"/>
            <w:shd w:val="clear" w:color="auto" w:fill="D9D9D9" w:themeFill="background1" w:themeFillShade="D9"/>
          </w:tcPr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17FA" w:rsidRPr="000C6F65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teljesítése során a diákok 100 pontos skálán értékelőd</w:t>
            </w:r>
            <w:r w:rsidR="00010386"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pontok a következő képen oszlanak el:</w:t>
            </w:r>
          </w:p>
          <w:p w:rsidR="00E217FA" w:rsidRPr="00133DF8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szemináriumi foglalkozások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17FA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modulzáró teljesítése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 dolgozatonként)</w:t>
            </w:r>
          </w:p>
          <w:p w:rsidR="00E217FA" w:rsidRPr="000C6F65" w:rsidRDefault="009A2DE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– 50 pont</w:t>
            </w:r>
          </w:p>
        </w:tc>
      </w:tr>
      <w:tr w:rsidR="00E217FA" w:rsidTr="004E2C2F">
        <w:tc>
          <w:tcPr>
            <w:tcW w:w="3150" w:type="dxa"/>
            <w:shd w:val="clear" w:color="auto" w:fill="D9D9D9" w:themeFill="background1" w:themeFillShade="D9"/>
          </w:tcPr>
          <w:p w:rsidR="00E217FA" w:rsidRPr="00705681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E217FA" w:rsidRPr="00705681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7FA" w:rsidRPr="00DA3F3F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17FA" w:rsidRPr="000C6F65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Szemléltető anyag prezentáció formájában multimédia kivetítő segítségével. Magyar és ukrán szerzők tankönyveinek és segédanyagainak felhasználása. A</w:t>
            </w:r>
            <w:r w:rsidR="00010386">
              <w:rPr>
                <w:rFonts w:ascii="Times New Roman" w:hAnsi="Times New Roman" w:cs="Times New Roman"/>
                <w:sz w:val="24"/>
                <w:szCs w:val="24"/>
              </w:rPr>
              <w:t>z „Ökoturizmus”</w:t>
            </w: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 tantárgy módszer</w:t>
            </w:r>
            <w:r w:rsidR="00010386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i ellátásához felhasználható: 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az előadások jegyzetének nyomtatott és elektronikus változata;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szemléltetési anyag (ábrák, táblázatok, térképek); 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multimédiás anyagok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szétosztható anyag </w:t>
            </w:r>
          </w:p>
          <w:p w:rsidR="00E217FA" w:rsidRPr="001B66AF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a Földtudományi és Turizmus Tanszék illetve a főiskola könyvtárának segédanyagai és tudományos monográfiái-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D1BBE" w:rsidRPr="00ED1BBE" w:rsidRDefault="00ED1BBE" w:rsidP="00ED1BB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281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1BB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Duhay Gábor </w:t>
            </w: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(szerk.)</w:t>
            </w:r>
            <w:r w:rsidRPr="00ED1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 (</w:t>
            </w: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 xml:space="preserve">2006): </w:t>
            </w:r>
            <w:r w:rsidRPr="00ED1BB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u-HU"/>
              </w:rPr>
              <w:t xml:space="preserve">Ökoturizmus a védett természeti területeken </w:t>
            </w:r>
            <w:r w:rsidRPr="00ED1BB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Környezetvédelmi és Vízügyi Minisztérium</w:t>
            </w: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  <w:t>, Budapest, 316 old.</w:t>
            </w:r>
          </w:p>
          <w:p w:rsidR="00ED1BBE" w:rsidRPr="00ED1BBE" w:rsidRDefault="00ED1BBE" w:rsidP="00ED1BB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281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Дмитрук, О. Ю., Дмитрук С. В. (2009) Екотуризм : навчальний посібник. – К. : Альтерпекс, 358 с.</w:t>
            </w:r>
          </w:p>
          <w:p w:rsidR="00ED1BBE" w:rsidRPr="00ED1BBE" w:rsidRDefault="00ED1BBE" w:rsidP="00ED1BBE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281" w:hanging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1BB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Kelemen Zoltán</w:t>
            </w: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(2006): Ökoturizmus.</w:t>
            </w:r>
            <w:r w:rsidRPr="00ED1BB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hu-HU"/>
              </w:rPr>
              <w:t>Természet, kultúra, harmónia</w:t>
            </w:r>
            <w:r w:rsidRPr="00ED1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hu-HU"/>
              </w:rPr>
              <w:t>.</w:t>
            </w: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Magosfa Alapítvány</w:t>
            </w:r>
          </w:p>
          <w:p w:rsidR="000C0F31" w:rsidRPr="008F1408" w:rsidRDefault="00ED1BBE" w:rsidP="003B14E7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281" w:hanging="281"/>
              <w:jc w:val="both"/>
            </w:pPr>
            <w:r w:rsidRPr="00ED1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Tóth Éva (2016): </w:t>
            </w:r>
            <w:r w:rsidRPr="00ED1B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ökoturizmus keresletének elemzése a Duna-Dráva Nemzeti Park igazgatóság területén. Disszertáció. Pannon Egyetem Georgikon Kar, Keszthely</w:t>
            </w:r>
          </w:p>
        </w:tc>
      </w:tr>
    </w:tbl>
    <w:p w:rsidR="00392D23" w:rsidRPr="00392D23" w:rsidRDefault="00392D23" w:rsidP="003B14E7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009"/>
    <w:multiLevelType w:val="hybridMultilevel"/>
    <w:tmpl w:val="BB60F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522C"/>
    <w:multiLevelType w:val="hybridMultilevel"/>
    <w:tmpl w:val="399C64FC"/>
    <w:lvl w:ilvl="0" w:tplc="A5ECFED2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2E4978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FBC2DE08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660AF9A4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90325D5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14A8B44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536818E8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E3CC9236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C6FADEE4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2" w15:restartNumberingAfterBreak="0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10386"/>
    <w:rsid w:val="00032B36"/>
    <w:rsid w:val="000C0F31"/>
    <w:rsid w:val="000D7970"/>
    <w:rsid w:val="001425FD"/>
    <w:rsid w:val="001D1439"/>
    <w:rsid w:val="0028088A"/>
    <w:rsid w:val="00295510"/>
    <w:rsid w:val="002C40AD"/>
    <w:rsid w:val="00392D23"/>
    <w:rsid w:val="003B14E7"/>
    <w:rsid w:val="003C4985"/>
    <w:rsid w:val="00402BCE"/>
    <w:rsid w:val="00440527"/>
    <w:rsid w:val="004B7818"/>
    <w:rsid w:val="004E2C2F"/>
    <w:rsid w:val="00526D7D"/>
    <w:rsid w:val="006618B7"/>
    <w:rsid w:val="00696871"/>
    <w:rsid w:val="006A0FDE"/>
    <w:rsid w:val="006C5D06"/>
    <w:rsid w:val="00705681"/>
    <w:rsid w:val="00731F8C"/>
    <w:rsid w:val="00771297"/>
    <w:rsid w:val="007B1F80"/>
    <w:rsid w:val="007E3FBF"/>
    <w:rsid w:val="008842E1"/>
    <w:rsid w:val="008A059F"/>
    <w:rsid w:val="008F1408"/>
    <w:rsid w:val="00994568"/>
    <w:rsid w:val="009A2DEA"/>
    <w:rsid w:val="00A26453"/>
    <w:rsid w:val="00A434B2"/>
    <w:rsid w:val="00B46DB5"/>
    <w:rsid w:val="00B64A4D"/>
    <w:rsid w:val="00D11657"/>
    <w:rsid w:val="00DA3F3F"/>
    <w:rsid w:val="00E217FA"/>
    <w:rsid w:val="00E237EC"/>
    <w:rsid w:val="00E41F89"/>
    <w:rsid w:val="00E47EA8"/>
    <w:rsid w:val="00E544CB"/>
    <w:rsid w:val="00ED1BBE"/>
    <w:rsid w:val="00EF36CD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35F"/>
  <w15:docId w15:val="{C5947BC1-C3F9-459D-9B94-F711AEB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17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1D61-0354-4C5B-A966-61AB4756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8</cp:revision>
  <dcterms:created xsi:type="dcterms:W3CDTF">2021-08-23T15:43:00Z</dcterms:created>
  <dcterms:modified xsi:type="dcterms:W3CDTF">2021-09-07T06:46:00Z</dcterms:modified>
</cp:coreProperties>
</file>