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855668">
        <w:trPr>
          <w:trHeight w:val="1042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25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6453" w:rsidRPr="002F1AD2" w:rsidRDefault="00855668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F25D7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A52761" w:rsidRPr="00A52761" w:rsidRDefault="00A52761" w:rsidP="00A52761">
            <w:pPr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bookmarkStart w:id="0" w:name="_GoBack"/>
            <w:proofErr w:type="spellStart"/>
            <w:r w:rsidRPr="00A52761">
              <w:rPr>
                <w:rFonts w:ascii="Times New Roman" w:hAnsi="Times New Roman" w:cs="Times New Roman"/>
                <w:b/>
              </w:rPr>
              <w:t>Методологія</w:t>
            </w:r>
            <w:proofErr w:type="spellEnd"/>
            <w:r w:rsidRPr="00A52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761">
              <w:rPr>
                <w:rFonts w:ascii="Times New Roman" w:hAnsi="Times New Roman" w:cs="Times New Roman"/>
                <w:b/>
              </w:rPr>
              <w:t>та</w:t>
            </w:r>
            <w:proofErr w:type="spellEnd"/>
            <w:r w:rsidRPr="00A52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761">
              <w:rPr>
                <w:rFonts w:ascii="Times New Roman" w:hAnsi="Times New Roman" w:cs="Times New Roman"/>
                <w:b/>
              </w:rPr>
              <w:t>методи</w:t>
            </w:r>
            <w:proofErr w:type="spellEnd"/>
            <w:r w:rsidRPr="00A52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761">
              <w:rPr>
                <w:rFonts w:ascii="Times New Roman" w:hAnsi="Times New Roman" w:cs="Times New Roman"/>
                <w:b/>
              </w:rPr>
              <w:t>соціологічних</w:t>
            </w:r>
            <w:proofErr w:type="spellEnd"/>
            <w:r w:rsidRPr="00A527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761">
              <w:rPr>
                <w:rFonts w:ascii="Times New Roman" w:hAnsi="Times New Roman" w:cs="Times New Roman"/>
                <w:b/>
              </w:rPr>
              <w:t>досліджень</w:t>
            </w:r>
            <w:bookmarkEnd w:id="0"/>
            <w:proofErr w:type="spellEnd"/>
          </w:p>
          <w:p w:rsidR="00392D23" w:rsidRPr="007D59FD" w:rsidRDefault="00392D23" w:rsidP="0042327E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55668" w:rsidRDefault="007D59FD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74B05">
              <w:rPr>
                <w:rFonts w:ascii="Times New Roman" w:hAnsi="Times New Roman" w:cs="Times New Roman"/>
                <w:bCs/>
                <w:sz w:val="24"/>
                <w:lang w:val="uk-UA"/>
              </w:rPr>
              <w:t>Гіреш</w:t>
            </w:r>
            <w:r w:rsidRPr="00274B05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274B05">
              <w:rPr>
                <w:rFonts w:ascii="Times New Roman" w:hAnsi="Times New Roman" w:cs="Times New Roman"/>
                <w:bCs/>
                <w:sz w:val="24"/>
                <w:lang w:val="uk-UA"/>
              </w:rPr>
              <w:t>Ласлов Корнелія Каролівна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  <w:p w:rsidR="00855668" w:rsidRDefault="008A3572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 кафедри і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сторії та суспільних дисциплін</w:t>
            </w:r>
          </w:p>
          <w:p w:rsidR="00392D23" w:rsidRPr="002F1AD2" w:rsidRDefault="00031DD0" w:rsidP="00855668">
            <w:pPr>
              <w:jc w:val="both"/>
            </w:pPr>
            <w:hyperlink r:id="rId8" w:history="1">
              <w:r w:rsidR="007D59FD" w:rsidRPr="00567BC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hires.laszlo.kornelia@kmf.org.ua</w:t>
              </w:r>
            </w:hyperlink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0440CE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855668" w:rsidRPr="00A52761" w:rsidRDefault="000440CE" w:rsidP="00A52761">
            <w:pPr>
              <w:jc w:val="both"/>
              <w:rPr>
                <w:rFonts w:ascii="Times New Roman" w:hAnsi="Times New Roman" w:cs="Times New Roman"/>
                <w:color w:val="333333"/>
                <w:lang w:val="uk-UA"/>
              </w:rPr>
            </w:pPr>
            <w:r w:rsidRPr="00A52761">
              <w:rPr>
                <w:rFonts w:ascii="Times New Roman" w:hAnsi="Times New Roman" w:cs="Times New Roman"/>
                <w:b/>
                <w:lang w:val="uk-UA"/>
              </w:rPr>
              <w:t>Метою</w:t>
            </w:r>
            <w:r w:rsidR="00A52761" w:rsidRPr="00A52761">
              <w:rPr>
                <w:rFonts w:ascii="Times New Roman" w:hAnsi="Times New Roman" w:cs="Times New Roman"/>
                <w:color w:val="333333"/>
                <w:lang w:val="uk-UA"/>
              </w:rPr>
              <w:t xml:space="preserve"> курсу є ознайомлення студентів з основними уявленнями стосовно якісних методів соціологічних досліджень, розкрити їх роль у вивченні соціальних процесів, ознайомити з теоретичними засадами та історією виникнення і розвитку якісних методів, особливостями використання та стратегією соціологічного дослідження. </w:t>
            </w:r>
          </w:p>
          <w:p w:rsidR="00A52761" w:rsidRPr="00A52761" w:rsidRDefault="00A52761" w:rsidP="00A5276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52761" w:rsidRPr="00A52761" w:rsidRDefault="000440CE" w:rsidP="00A52761">
            <w:p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hu-HU"/>
              </w:rPr>
            </w:pPr>
            <w:r w:rsidRPr="00A52761">
              <w:rPr>
                <w:rFonts w:ascii="Times New Roman" w:hAnsi="Times New Roman" w:cs="Times New Roman"/>
                <w:b/>
                <w:lang w:val="uk-UA"/>
              </w:rPr>
              <w:t>Завданнями</w:t>
            </w:r>
            <w:r w:rsidRPr="00A52761">
              <w:rPr>
                <w:rFonts w:ascii="Times New Roman" w:hAnsi="Times New Roman" w:cs="Times New Roman"/>
                <w:lang w:val="uk-UA"/>
              </w:rPr>
              <w:t xml:space="preserve"> дисципліни</w:t>
            </w:r>
            <w:r w:rsidR="00855668" w:rsidRPr="00A52761">
              <w:rPr>
                <w:rFonts w:ascii="Times New Roman" w:hAnsi="Times New Roman" w:cs="Times New Roman"/>
                <w:lang w:val="uk-UA"/>
              </w:rPr>
              <w:t xml:space="preserve"> є</w:t>
            </w:r>
            <w:r w:rsidRPr="00A527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52761" w:rsidRPr="00A52761">
              <w:rPr>
                <w:rFonts w:ascii="Times New Roman" w:hAnsi="Times New Roman" w:cs="Times New Roman"/>
                <w:color w:val="333333"/>
                <w:lang w:val="uk-UA"/>
              </w:rPr>
              <w:t xml:space="preserve">ознайомлення студентів з </w:t>
            </w:r>
            <w:r w:rsidR="00A52761" w:rsidRPr="00A52761">
              <w:rPr>
                <w:rFonts w:ascii="Times New Roman" w:eastAsia="Times New Roman" w:hAnsi="Times New Roman" w:cs="Times New Roman"/>
                <w:color w:val="000000"/>
                <w:lang w:val="uk-UA" w:eastAsia="hu-HU"/>
              </w:rPr>
              <w:t xml:space="preserve">методологію, методику та техніку кількісних та якісних методів соціологічних досліджень; техніку та процедури збору та контролю кількісної та якісної соціологічної інформації; розробити інструментарій для основних методів збору кількісної соціологічної інформації; розраховувати обсяг вибіркової сукупності та розробити її дизайн; організувати та здійснювати збір соціологічної інформації за допомогою методів спостереження, експерименту, контент-аналізу документів, опитування; застосовувати на практиці основні стратегії якісного соціологічного аналізу; організовувати та здійснювати збір соціологічної інформації за допомогою методів глибинного інтерв’ю та фокус-групи; здійснювати контроль якості зібраної </w:t>
            </w:r>
            <w:r w:rsidR="00A52761" w:rsidRPr="00A52761">
              <w:rPr>
                <w:rFonts w:ascii="Times New Roman" w:eastAsia="Times New Roman" w:hAnsi="Times New Roman" w:cs="Times New Roman"/>
                <w:color w:val="000000"/>
                <w:lang w:val="uk-UA" w:eastAsia="hu-HU"/>
              </w:rPr>
              <w:lastRenderedPageBreak/>
              <w:t>інформації та підготувати дані аналізу; вміти представляти дані соціологічних досліджень</w:t>
            </w:r>
          </w:p>
          <w:p w:rsidR="00D9372D" w:rsidRPr="00A52761" w:rsidRDefault="00D9372D" w:rsidP="000440CE">
            <w:pPr>
              <w:jc w:val="both"/>
              <w:rPr>
                <w:rFonts w:ascii="Times New Roman" w:hAnsi="Times New Roman" w:cs="Times New Roman"/>
                <w:color w:val="333333"/>
                <w:lang w:val="uk-UA"/>
              </w:rPr>
            </w:pPr>
          </w:p>
          <w:p w:rsidR="00A52761" w:rsidRPr="00A52761" w:rsidRDefault="00A52761" w:rsidP="000440C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440CE" w:rsidRPr="00A52761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52761">
              <w:rPr>
                <w:rFonts w:ascii="Times New Roman" w:eastAsia="Calibri" w:hAnsi="Times New Roman" w:cs="Times New Roman"/>
                <w:b/>
                <w:lang w:val="uk-UA"/>
              </w:rPr>
              <w:t>Компетентності:</w:t>
            </w:r>
          </w:p>
          <w:p w:rsidR="00A52761" w:rsidRPr="00A52761" w:rsidRDefault="00855668" w:rsidP="002E7D4F">
            <w:pPr>
              <w:numPr>
                <w:ilvl w:val="0"/>
                <w:numId w:val="11"/>
              </w:numPr>
              <w:shd w:val="clear" w:color="auto" w:fill="FFFFFF"/>
              <w:spacing w:line="293" w:lineRule="atLeast"/>
              <w:ind w:left="480"/>
              <w:rPr>
                <w:rFonts w:ascii="Times New Roman" w:eastAsia="Times New Roman" w:hAnsi="Times New Roman" w:cs="Times New Roman"/>
                <w:color w:val="000000"/>
                <w:lang w:val="uk-UA" w:eastAsia="hu-HU"/>
              </w:rPr>
            </w:pPr>
            <w:r w:rsidRPr="00A52761">
              <w:rPr>
                <w:rFonts w:ascii="Times New Roman" w:eastAsia="Calibri" w:hAnsi="Times New Roman" w:cs="Times New Roman"/>
                <w:b/>
                <w:lang w:val="uk-UA"/>
              </w:rPr>
              <w:t xml:space="preserve">- </w:t>
            </w:r>
            <w:r w:rsidR="00A52761" w:rsidRPr="00A52761">
              <w:rPr>
                <w:rFonts w:ascii="Times New Roman" w:eastAsia="Times New Roman" w:hAnsi="Times New Roman" w:cs="Times New Roman"/>
                <w:color w:val="000000"/>
                <w:lang w:val="uk-UA" w:eastAsia="hu-HU"/>
              </w:rPr>
              <w:t xml:space="preserve">знати місце, роль, сферу використання кількісних та якісних методів збору соціологічної інформації; </w:t>
            </w:r>
          </w:p>
          <w:p w:rsidR="00A52761" w:rsidRPr="00A52761" w:rsidRDefault="00A52761" w:rsidP="002E7D4F">
            <w:pPr>
              <w:numPr>
                <w:ilvl w:val="0"/>
                <w:numId w:val="11"/>
              </w:numPr>
              <w:shd w:val="clear" w:color="auto" w:fill="FFFFFF"/>
              <w:spacing w:line="293" w:lineRule="atLeast"/>
              <w:ind w:left="480"/>
              <w:rPr>
                <w:rFonts w:ascii="Times New Roman" w:eastAsia="Times New Roman" w:hAnsi="Times New Roman" w:cs="Times New Roman"/>
                <w:color w:val="000000"/>
                <w:lang w:val="uk-UA" w:eastAsia="hu-HU"/>
              </w:rPr>
            </w:pPr>
            <w:r w:rsidRPr="00A52761">
              <w:rPr>
                <w:rFonts w:ascii="Times New Roman" w:eastAsia="Times New Roman" w:hAnsi="Times New Roman" w:cs="Times New Roman"/>
                <w:color w:val="000000"/>
                <w:lang w:val="uk-UA" w:eastAsia="hu-HU"/>
              </w:rPr>
              <w:t>уміти розробити програму соціологічного дослідження;.</w:t>
            </w:r>
          </w:p>
          <w:p w:rsidR="006B7CAD" w:rsidRPr="00A52761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405CD" w:rsidRPr="00A52761" w:rsidRDefault="009405CD" w:rsidP="000440C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52761">
              <w:rPr>
                <w:rFonts w:ascii="Times New Roman" w:hAnsi="Times New Roman" w:cs="Times New Roman"/>
                <w:b/>
                <w:lang w:val="uk-UA"/>
              </w:rPr>
              <w:t>Основна тематика дисципліни:</w:t>
            </w:r>
          </w:p>
          <w:p w:rsidR="00855668" w:rsidRPr="00CB78D1" w:rsidRDefault="00855668" w:rsidP="00855668">
            <w:pPr>
              <w:rPr>
                <w:rFonts w:ascii="Times New Roman" w:hAnsi="Times New Roman" w:cs="Times New Roman"/>
                <w:lang w:val="uk-UA"/>
              </w:rPr>
            </w:pPr>
            <w:r w:rsidRPr="00A52761">
              <w:rPr>
                <w:rFonts w:ascii="Times New Roman" w:hAnsi="Times New Roman" w:cs="Times New Roman"/>
                <w:lang w:val="uk-UA"/>
              </w:rPr>
              <w:t xml:space="preserve">I. модуль.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Програмування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та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соціологічного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дослідження</w:t>
            </w:r>
            <w:proofErr w:type="spellEnd"/>
          </w:p>
          <w:p w:rsidR="00855668" w:rsidRPr="00CB78D1" w:rsidRDefault="00855668" w:rsidP="00855668">
            <w:pPr>
              <w:rPr>
                <w:rFonts w:ascii="Times New Roman" w:hAnsi="Times New Roman" w:cs="Times New Roman"/>
                <w:lang w:val="uk-UA"/>
              </w:rPr>
            </w:pPr>
            <w:r w:rsidRPr="00CB78D1">
              <w:rPr>
                <w:rFonts w:ascii="Times New Roman" w:hAnsi="Times New Roman" w:cs="Times New Roman"/>
                <w:lang w:val="uk-UA"/>
              </w:rPr>
              <w:t xml:space="preserve">II. модуль.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Кількісні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методи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первинної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соціологічної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</w:p>
          <w:p w:rsidR="00855668" w:rsidRPr="00CB78D1" w:rsidRDefault="00855668" w:rsidP="00855668">
            <w:pPr>
              <w:rPr>
                <w:rFonts w:ascii="Times New Roman" w:hAnsi="Times New Roman" w:cs="Times New Roman"/>
                <w:lang w:val="uk-UA"/>
              </w:rPr>
            </w:pPr>
            <w:r w:rsidRPr="00CB78D1">
              <w:rPr>
                <w:rFonts w:ascii="Times New Roman" w:hAnsi="Times New Roman" w:cs="Times New Roman"/>
                <w:lang w:val="uk-UA"/>
              </w:rPr>
              <w:t xml:space="preserve">III. модуль.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Якісні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методики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соціологічних</w:t>
            </w:r>
            <w:proofErr w:type="spellEnd"/>
            <w:r w:rsidR="00A52761"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761" w:rsidRPr="00CB78D1">
              <w:rPr>
                <w:rFonts w:ascii="Times New Roman" w:hAnsi="Times New Roman" w:cs="Times New Roman"/>
              </w:rPr>
              <w:t>досліджень</w:t>
            </w:r>
            <w:proofErr w:type="spellEnd"/>
          </w:p>
          <w:p w:rsidR="000440CE" w:rsidRPr="00A52761" w:rsidRDefault="000440CE" w:rsidP="00D9372D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031DD0" w:rsidP="009405CD">
            <w:hyperlink r:id="rId9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9405CD" w:rsidRDefault="009405CD" w:rsidP="009405CD"/>
          <w:p w:rsidR="009405CD" w:rsidRDefault="00031DD0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CB78D1" w:rsidRPr="00CB78D1" w:rsidRDefault="00CB78D1" w:rsidP="00CB78D1">
            <w:pPr>
              <w:pStyle w:val="lfej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B78D1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Earl</w:t>
            </w:r>
            <w:proofErr w:type="spellEnd"/>
            <w:r w:rsidRPr="00CB78D1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B78D1">
              <w:rPr>
                <w:rStyle w:val="Kiemel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Babbie</w:t>
            </w:r>
            <w:proofErr w:type="spellEnd"/>
            <w:r w:rsidRPr="00CB78D1">
              <w:rPr>
                <w:rStyle w:val="Kiemel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 xml:space="preserve">: </w:t>
            </w:r>
            <w:r w:rsidRPr="00CB78D1">
              <w:rPr>
                <w:rFonts w:ascii="Times New Roman" w:hAnsi="Times New Roman" w:cs="Times New Roman"/>
                <w:shd w:val="clear" w:color="auto" w:fill="FFFFFF"/>
              </w:rPr>
              <w:t xml:space="preserve">A társadalomtudományi kutatás gyakorlata. </w:t>
            </w:r>
            <w:r w:rsidRPr="00CB78D1">
              <w:rPr>
                <w:rFonts w:ascii="Times New Roman" w:eastAsia="Calibri" w:hAnsi="Times New Roman" w:cs="Times New Roman"/>
              </w:rPr>
              <w:t>Bp.: Osiris, 2006</w:t>
            </w:r>
          </w:p>
          <w:p w:rsidR="007D59FD" w:rsidRPr="00CB78D1" w:rsidRDefault="00CB78D1" w:rsidP="007D59FD">
            <w:pPr>
              <w:pStyle w:val="lfej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B78D1">
              <w:rPr>
                <w:rFonts w:ascii="Times New Roman" w:eastAsia="Calibri" w:hAnsi="Times New Roman" w:cs="Times New Roman"/>
              </w:rPr>
              <w:t>Andorka</w:t>
            </w:r>
            <w:proofErr w:type="spellEnd"/>
            <w:r w:rsidRPr="00CB78D1">
              <w:rPr>
                <w:rFonts w:ascii="Times New Roman" w:eastAsia="Calibri" w:hAnsi="Times New Roman" w:cs="Times New Roman"/>
              </w:rPr>
              <w:t xml:space="preserve"> Rudolf:</w:t>
            </w:r>
            <w:r w:rsidR="007D59FD" w:rsidRPr="00CB78D1">
              <w:rPr>
                <w:rFonts w:ascii="Times New Roman" w:eastAsia="Calibri" w:hAnsi="Times New Roman" w:cs="Times New Roman"/>
              </w:rPr>
              <w:t xml:space="preserve"> Bevezetés a szociológiába. Bp.: Osiris, 2006</w:t>
            </w:r>
          </w:p>
          <w:p w:rsidR="004D3DAA" w:rsidRPr="00CB78D1" w:rsidRDefault="00CB78D1" w:rsidP="007D59FD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78D1">
              <w:rPr>
                <w:rFonts w:ascii="Times New Roman" w:hAnsi="Times New Roman" w:cs="Times New Roman"/>
              </w:rPr>
              <w:t>Богдан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CB78D1">
              <w:rPr>
                <w:rFonts w:ascii="Times New Roman" w:hAnsi="Times New Roman" w:cs="Times New Roman"/>
              </w:rPr>
              <w:t>Що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8D1">
              <w:rPr>
                <w:rFonts w:ascii="Times New Roman" w:hAnsi="Times New Roman" w:cs="Times New Roman"/>
              </w:rPr>
              <w:t>варто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8D1">
              <w:rPr>
                <w:rFonts w:ascii="Times New Roman" w:hAnsi="Times New Roman" w:cs="Times New Roman"/>
              </w:rPr>
              <w:t>знати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8D1">
              <w:rPr>
                <w:rFonts w:ascii="Times New Roman" w:hAnsi="Times New Roman" w:cs="Times New Roman"/>
              </w:rPr>
              <w:t>про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8D1">
              <w:rPr>
                <w:rFonts w:ascii="Times New Roman" w:hAnsi="Times New Roman" w:cs="Times New Roman"/>
              </w:rPr>
              <w:t>соціологію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8D1">
              <w:rPr>
                <w:rFonts w:ascii="Times New Roman" w:hAnsi="Times New Roman" w:cs="Times New Roman"/>
              </w:rPr>
              <w:t>та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8D1">
              <w:rPr>
                <w:rFonts w:ascii="Times New Roman" w:hAnsi="Times New Roman" w:cs="Times New Roman"/>
              </w:rPr>
              <w:t>соціальні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8D1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78D1">
              <w:rPr>
                <w:rFonts w:ascii="Times New Roman" w:hAnsi="Times New Roman" w:cs="Times New Roman"/>
              </w:rPr>
              <w:t>Київ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B78D1">
              <w:rPr>
                <w:rFonts w:ascii="Times New Roman" w:hAnsi="Times New Roman" w:cs="Times New Roman"/>
              </w:rPr>
              <w:t>Дух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B78D1">
              <w:rPr>
                <w:rFonts w:ascii="Times New Roman" w:hAnsi="Times New Roman" w:cs="Times New Roman"/>
              </w:rPr>
              <w:t>Літера</w:t>
            </w:r>
            <w:proofErr w:type="spellEnd"/>
            <w:r w:rsidRPr="00CB78D1">
              <w:rPr>
                <w:rFonts w:ascii="Times New Roman" w:hAnsi="Times New Roman" w:cs="Times New Roman"/>
              </w:rPr>
              <w:t xml:space="preserve">, 2015. 380 с. URL: http://ekmair.ukma.edu.ua/bits </w:t>
            </w:r>
            <w:proofErr w:type="spellStart"/>
            <w:r w:rsidRPr="00CB78D1">
              <w:rPr>
                <w:rFonts w:ascii="Times New Roman" w:hAnsi="Times New Roman" w:cs="Times New Roman"/>
              </w:rPr>
              <w:t>tream</w:t>
            </w:r>
            <w:proofErr w:type="spellEnd"/>
            <w:r w:rsidRPr="00CB78D1">
              <w:rPr>
                <w:rFonts w:ascii="Times New Roman" w:hAnsi="Times New Roman" w:cs="Times New Roman"/>
              </w:rPr>
              <w:t>/</w:t>
            </w:r>
            <w:proofErr w:type="spellStart"/>
            <w:r w:rsidRPr="00CB78D1">
              <w:rPr>
                <w:rFonts w:ascii="Times New Roman" w:hAnsi="Times New Roman" w:cs="Times New Roman"/>
              </w:rPr>
              <w:t>handle</w:t>
            </w:r>
            <w:proofErr w:type="spellEnd"/>
            <w:r w:rsidRPr="00CB78D1">
              <w:rPr>
                <w:rFonts w:ascii="Times New Roman" w:hAnsi="Times New Roman" w:cs="Times New Roman"/>
              </w:rPr>
              <w:t>/123456789/7700/Bogdan_SocResearch.pdf</w:t>
            </w: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D0" w:rsidRDefault="00031DD0" w:rsidP="0005502E">
      <w:pPr>
        <w:spacing w:after="0" w:line="240" w:lineRule="auto"/>
      </w:pPr>
      <w:r>
        <w:separator/>
      </w:r>
    </w:p>
  </w:endnote>
  <w:endnote w:type="continuationSeparator" w:id="0">
    <w:p w:rsidR="00031DD0" w:rsidRDefault="00031DD0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D0" w:rsidRDefault="00031DD0" w:rsidP="0005502E">
      <w:pPr>
        <w:spacing w:after="0" w:line="240" w:lineRule="auto"/>
      </w:pPr>
      <w:r>
        <w:separator/>
      </w:r>
    </w:p>
  </w:footnote>
  <w:footnote w:type="continuationSeparator" w:id="0">
    <w:p w:rsidR="00031DD0" w:rsidRDefault="00031DD0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Вченою радою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Протокол № „9” від „23” грудня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7FB7"/>
    <w:multiLevelType w:val="hybridMultilevel"/>
    <w:tmpl w:val="703C49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7F2"/>
    <w:multiLevelType w:val="multilevel"/>
    <w:tmpl w:val="062AC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DFA466D"/>
    <w:multiLevelType w:val="multilevel"/>
    <w:tmpl w:val="062AC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B0E75"/>
    <w:multiLevelType w:val="multilevel"/>
    <w:tmpl w:val="870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</w:lvl>
    <w:lvl w:ilvl="1" w:tplc="040E0019">
      <w:start w:val="1"/>
      <w:numFmt w:val="lowerLetter"/>
      <w:lvlText w:val="%2."/>
      <w:lvlJc w:val="left"/>
      <w:pPr>
        <w:ind w:left="1573" w:hanging="360"/>
      </w:pPr>
    </w:lvl>
    <w:lvl w:ilvl="2" w:tplc="040E001B">
      <w:start w:val="1"/>
      <w:numFmt w:val="lowerRoman"/>
      <w:lvlText w:val="%3."/>
      <w:lvlJc w:val="right"/>
      <w:pPr>
        <w:ind w:left="2293" w:hanging="180"/>
      </w:pPr>
    </w:lvl>
    <w:lvl w:ilvl="3" w:tplc="040E000F">
      <w:start w:val="1"/>
      <w:numFmt w:val="decimal"/>
      <w:lvlText w:val="%4."/>
      <w:lvlJc w:val="left"/>
      <w:pPr>
        <w:ind w:left="3013" w:hanging="360"/>
      </w:pPr>
    </w:lvl>
    <w:lvl w:ilvl="4" w:tplc="040E0019">
      <w:start w:val="1"/>
      <w:numFmt w:val="lowerLetter"/>
      <w:lvlText w:val="%5."/>
      <w:lvlJc w:val="left"/>
      <w:pPr>
        <w:ind w:left="3733" w:hanging="360"/>
      </w:pPr>
    </w:lvl>
    <w:lvl w:ilvl="5" w:tplc="040E001B">
      <w:start w:val="1"/>
      <w:numFmt w:val="lowerRoman"/>
      <w:lvlText w:val="%6."/>
      <w:lvlJc w:val="right"/>
      <w:pPr>
        <w:ind w:left="4453" w:hanging="180"/>
      </w:pPr>
    </w:lvl>
    <w:lvl w:ilvl="6" w:tplc="040E000F">
      <w:start w:val="1"/>
      <w:numFmt w:val="decimal"/>
      <w:lvlText w:val="%7."/>
      <w:lvlJc w:val="left"/>
      <w:pPr>
        <w:ind w:left="5173" w:hanging="360"/>
      </w:pPr>
    </w:lvl>
    <w:lvl w:ilvl="7" w:tplc="040E0019">
      <w:start w:val="1"/>
      <w:numFmt w:val="lowerLetter"/>
      <w:lvlText w:val="%8."/>
      <w:lvlJc w:val="left"/>
      <w:pPr>
        <w:ind w:left="5893" w:hanging="360"/>
      </w:pPr>
    </w:lvl>
    <w:lvl w:ilvl="8" w:tplc="040E001B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1DD0"/>
    <w:rsid w:val="00032B36"/>
    <w:rsid w:val="000440CE"/>
    <w:rsid w:val="0005502E"/>
    <w:rsid w:val="000E2D81"/>
    <w:rsid w:val="000E504B"/>
    <w:rsid w:val="0012774A"/>
    <w:rsid w:val="001411D2"/>
    <w:rsid w:val="001425FD"/>
    <w:rsid w:val="00154CF7"/>
    <w:rsid w:val="00155503"/>
    <w:rsid w:val="001611E2"/>
    <w:rsid w:val="001E5F39"/>
    <w:rsid w:val="001F3702"/>
    <w:rsid w:val="00274DE4"/>
    <w:rsid w:val="0028088A"/>
    <w:rsid w:val="00295510"/>
    <w:rsid w:val="002B0D06"/>
    <w:rsid w:val="002C40AD"/>
    <w:rsid w:val="002F1AD2"/>
    <w:rsid w:val="0030047C"/>
    <w:rsid w:val="0036224A"/>
    <w:rsid w:val="00392D23"/>
    <w:rsid w:val="003C4985"/>
    <w:rsid w:val="003D470F"/>
    <w:rsid w:val="0040007F"/>
    <w:rsid w:val="00402BCE"/>
    <w:rsid w:val="0042327E"/>
    <w:rsid w:val="0045474E"/>
    <w:rsid w:val="004A7AC2"/>
    <w:rsid w:val="004B69AB"/>
    <w:rsid w:val="004B7818"/>
    <w:rsid w:val="004C016A"/>
    <w:rsid w:val="004D3DAA"/>
    <w:rsid w:val="004E2C2F"/>
    <w:rsid w:val="00515121"/>
    <w:rsid w:val="00521D8A"/>
    <w:rsid w:val="00526D7D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B1F80"/>
    <w:rsid w:val="007D59FD"/>
    <w:rsid w:val="007E3FBF"/>
    <w:rsid w:val="007F112B"/>
    <w:rsid w:val="00814A3A"/>
    <w:rsid w:val="008235D6"/>
    <w:rsid w:val="00855668"/>
    <w:rsid w:val="00874440"/>
    <w:rsid w:val="008842E1"/>
    <w:rsid w:val="008A059F"/>
    <w:rsid w:val="008A1B3F"/>
    <w:rsid w:val="008A3572"/>
    <w:rsid w:val="008B5A5C"/>
    <w:rsid w:val="008B5B21"/>
    <w:rsid w:val="008F1408"/>
    <w:rsid w:val="009405CD"/>
    <w:rsid w:val="00952EE1"/>
    <w:rsid w:val="00960B5A"/>
    <w:rsid w:val="00994568"/>
    <w:rsid w:val="00A01CF0"/>
    <w:rsid w:val="00A25714"/>
    <w:rsid w:val="00A26453"/>
    <w:rsid w:val="00A434B2"/>
    <w:rsid w:val="00A52761"/>
    <w:rsid w:val="00A72D68"/>
    <w:rsid w:val="00A82AA5"/>
    <w:rsid w:val="00AC4C79"/>
    <w:rsid w:val="00AF25D7"/>
    <w:rsid w:val="00B2456E"/>
    <w:rsid w:val="00B30933"/>
    <w:rsid w:val="00B3363C"/>
    <w:rsid w:val="00B42B51"/>
    <w:rsid w:val="00B43B5D"/>
    <w:rsid w:val="00B4553F"/>
    <w:rsid w:val="00B46DB5"/>
    <w:rsid w:val="00B64A4D"/>
    <w:rsid w:val="00B66860"/>
    <w:rsid w:val="00B911A3"/>
    <w:rsid w:val="00C2455A"/>
    <w:rsid w:val="00C94731"/>
    <w:rsid w:val="00CB78D1"/>
    <w:rsid w:val="00CC021D"/>
    <w:rsid w:val="00D17C21"/>
    <w:rsid w:val="00D9372D"/>
    <w:rsid w:val="00D96A7F"/>
    <w:rsid w:val="00DA3F3F"/>
    <w:rsid w:val="00DA681E"/>
    <w:rsid w:val="00E237EC"/>
    <w:rsid w:val="00E41F89"/>
    <w:rsid w:val="00E47EA8"/>
    <w:rsid w:val="00E827FD"/>
    <w:rsid w:val="00E93013"/>
    <w:rsid w:val="00ED65E5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A890D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1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horttext">
    <w:name w:val="short_text"/>
    <w:basedOn w:val="Bekezdsalapbettpusa"/>
    <w:rsid w:val="007D59FD"/>
  </w:style>
  <w:style w:type="character" w:styleId="Kiemels">
    <w:name w:val="Emphasis"/>
    <w:basedOn w:val="Bekezdsalapbettpusa"/>
    <w:uiPriority w:val="20"/>
    <w:qFormat/>
    <w:rsid w:val="00CB7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es.laszlo.kornelia@kmf.org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okt.kmf.uz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f.uz.ua/hu/a-foiskola-egysegei/tanszekek/tortenelem-es-tarsadalomtudomanyi-tansze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3115-4455-483B-9ECE-AF30B3EC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7</cp:revision>
  <dcterms:created xsi:type="dcterms:W3CDTF">2021-08-07T12:05:00Z</dcterms:created>
  <dcterms:modified xsi:type="dcterms:W3CDTF">2021-08-26T20:15:00Z</dcterms:modified>
</cp:coreProperties>
</file>