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65C40" w14:textId="77777777" w:rsidR="004E2C2F" w:rsidRPr="002F1AD2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EDDDB1" w14:textId="77777777"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2F1AD2" w:rsidRPr="002F1AD2" w14:paraId="7D9B3B2C" w14:textId="77777777" w:rsidTr="00A26453">
        <w:trPr>
          <w:trHeight w:val="1453"/>
        </w:trPr>
        <w:tc>
          <w:tcPr>
            <w:tcW w:w="1819" w:type="dxa"/>
          </w:tcPr>
          <w:p w14:paraId="1C5E8BFF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D6E0E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14:paraId="53E406AC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6DE0CA6D" w14:textId="77777777" w:rsidR="00E6358A" w:rsidRDefault="00E6358A" w:rsidP="0040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29E8C" w14:textId="39168A37" w:rsidR="00405D07" w:rsidRDefault="0029521C" w:rsidP="0040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lang w:val="uk-UA"/>
              </w:rPr>
              <w:t>б</w:t>
            </w:r>
            <w:r w:rsidR="00405D0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акалавр</w:t>
            </w:r>
          </w:p>
          <w:p w14:paraId="3C4950E1" w14:textId="234257AF" w:rsidR="00A26453" w:rsidRPr="002F1AD2" w:rsidRDefault="0029521C" w:rsidP="0040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28">
              <w:rPr>
                <w:rFonts w:ascii="Times New Roman" w:hAnsi="Times New Roman" w:cs="Times New Roman"/>
                <w:b/>
                <w:sz w:val="24"/>
                <w:lang w:val="uk-UA"/>
              </w:rPr>
              <w:t>магістр</w:t>
            </w:r>
          </w:p>
        </w:tc>
        <w:tc>
          <w:tcPr>
            <w:tcW w:w="1672" w:type="dxa"/>
          </w:tcPr>
          <w:p w14:paraId="63B0906B" w14:textId="77777777" w:rsidR="00A26453" w:rsidRPr="002F1AD2" w:rsidRDefault="00A26453" w:rsidP="00E635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13A0F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14:paraId="4F3CF51D" w14:textId="77777777" w:rsidR="00E6358A" w:rsidRDefault="00E6358A" w:rsidP="00405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094450E" w14:textId="77777777" w:rsidR="00405D07" w:rsidRPr="001C6342" w:rsidRDefault="00405D07" w:rsidP="00405D0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C6342">
              <w:rPr>
                <w:rFonts w:ascii="Times New Roman" w:hAnsi="Times New Roman" w:cs="Times New Roman"/>
                <w:b/>
                <w:sz w:val="24"/>
                <w:lang w:val="uk-UA"/>
              </w:rPr>
              <w:t>денна</w:t>
            </w:r>
            <w:r w:rsidRPr="001C6342">
              <w:rPr>
                <w:rFonts w:ascii="Times New Roman" w:hAnsi="Times New Roman" w:cs="Times New Roman"/>
                <w:b/>
                <w:sz w:val="24"/>
              </w:rPr>
              <w:t>,</w:t>
            </w:r>
          </w:p>
          <w:p w14:paraId="032A1D08" w14:textId="77777777" w:rsidR="00A26453" w:rsidRPr="002F1AD2" w:rsidRDefault="00405D07" w:rsidP="0040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6342">
              <w:rPr>
                <w:rFonts w:ascii="Times New Roman" w:hAnsi="Times New Roman" w:cs="Times New Roman"/>
                <w:b/>
                <w:sz w:val="24"/>
                <w:lang w:val="uk-UA"/>
              </w:rPr>
              <w:t>заочна</w:t>
            </w:r>
          </w:p>
        </w:tc>
        <w:tc>
          <w:tcPr>
            <w:tcW w:w="1824" w:type="dxa"/>
          </w:tcPr>
          <w:p w14:paraId="01A86199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4EC13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14:paraId="3ED155EF" w14:textId="77777777" w:rsidR="00E6358A" w:rsidRDefault="00E6358A" w:rsidP="0040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A91FE" w14:textId="6E3658CC" w:rsidR="00405D07" w:rsidRDefault="00405D07" w:rsidP="0040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952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2952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F1FAF76" w14:textId="30C13C85" w:rsidR="00A26453" w:rsidRPr="002F1AD2" w:rsidRDefault="00405D07" w:rsidP="0040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</w:tbl>
    <w:p w14:paraId="473A0A2F" w14:textId="77777777"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r w:rsidRPr="002F1AD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2F1AD2" w:rsidRPr="002F1AD2" w14:paraId="2A0673D9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8A58904" w14:textId="77777777"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860D10" w14:textId="77777777"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14:paraId="2EAFD18A" w14:textId="77777777" w:rsidR="00392D23" w:rsidRPr="00405D07" w:rsidRDefault="00405D07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05D07">
              <w:rPr>
                <w:rFonts w:ascii="Times New Roman" w:hAnsi="Times New Roman" w:cs="Times New Roman"/>
                <w:sz w:val="24"/>
                <w:szCs w:val="24"/>
              </w:rPr>
              <w:t>Вступ</w:t>
            </w:r>
            <w:proofErr w:type="spellEnd"/>
            <w:r w:rsidRPr="0040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D0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40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D07">
              <w:rPr>
                <w:rFonts w:ascii="Times New Roman" w:hAnsi="Times New Roman" w:cs="Times New Roman"/>
                <w:sz w:val="24"/>
                <w:szCs w:val="24"/>
              </w:rPr>
              <w:t>угорської</w:t>
            </w:r>
            <w:proofErr w:type="spellEnd"/>
            <w:r w:rsidRPr="0040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D07">
              <w:rPr>
                <w:rFonts w:ascii="Times New Roman" w:hAnsi="Times New Roman" w:cs="Times New Roman"/>
                <w:sz w:val="24"/>
                <w:szCs w:val="24"/>
              </w:rPr>
              <w:t>етнографії</w:t>
            </w:r>
            <w:proofErr w:type="spellEnd"/>
          </w:p>
        </w:tc>
      </w:tr>
      <w:tr w:rsidR="002F1AD2" w:rsidRPr="002F1AD2" w14:paraId="18DD5E73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4972811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E90505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14:paraId="1772596D" w14:textId="77777777" w:rsidR="00392D23" w:rsidRPr="002F1AD2" w:rsidRDefault="00405D07" w:rsidP="00392D23">
            <w:pPr>
              <w:rPr>
                <w:lang w:val="uk-UA"/>
              </w:rPr>
            </w:pPr>
            <w:r w:rsidRPr="001C6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історії та суспільних дисциплін</w:t>
            </w:r>
          </w:p>
        </w:tc>
      </w:tr>
      <w:tr w:rsidR="002F1AD2" w:rsidRPr="002F1AD2" w14:paraId="7DD82E5E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7F7D2FED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A48240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14:paraId="32F1B5CC" w14:textId="35F97A47" w:rsidR="00392D23" w:rsidRPr="002F1AD2" w:rsidRDefault="00392D23" w:rsidP="00405D07">
            <w:pPr>
              <w:rPr>
                <w:lang w:val="uk-UA"/>
              </w:rPr>
            </w:pPr>
          </w:p>
        </w:tc>
      </w:tr>
      <w:tr w:rsidR="002F1AD2" w:rsidRPr="002F1AD2" w14:paraId="136CE46C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977D57D" w14:textId="77777777"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14:paraId="35461AAA" w14:textId="77777777"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9C811" w14:textId="1E4A629E" w:rsidR="00E237EC" w:rsidRPr="002F1AD2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5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 </w:t>
            </w:r>
            <w:r w:rsidRPr="0029521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вибіркова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29521C" w:rsidRPr="00D937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14:paraId="23FD2BFD" w14:textId="43ABE53D" w:rsidR="007E3FBF" w:rsidRPr="0029521C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5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952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28D4D65" w14:textId="3497044F" w:rsidR="00705681" w:rsidRPr="009A37EC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5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F17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41DEF648" w14:textId="1FEB46DF" w:rsidR="00705681" w:rsidRPr="002F1AD2" w:rsidRDefault="00C9473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(семінарські)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7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14:paraId="219AF2C9" w14:textId="77777777"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5D07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  <w:p w14:paraId="5060DF90" w14:textId="52B06712"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5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7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5D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F6D6949" w14:textId="77777777" w:rsidR="00705681" w:rsidRPr="002F1AD2" w:rsidRDefault="00705681" w:rsidP="001425FD"/>
        </w:tc>
      </w:tr>
      <w:tr w:rsidR="002F1AD2" w:rsidRPr="002F1AD2" w14:paraId="4256E8EF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383C0F9" w14:textId="77777777"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14:paraId="008F0413" w14:textId="2F46146B" w:rsidR="00405D07" w:rsidRPr="0029521C" w:rsidRDefault="00405D07" w:rsidP="0040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Кейс Б. Г., доктор філософії,</w:t>
            </w:r>
            <w:r w:rsidRPr="001C63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доцент</w:t>
            </w:r>
            <w:r w:rsidR="0029521C" w:rsidRPr="008A35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кафедри історії та суспільних дисциплін</w:t>
            </w:r>
            <w:r w:rsidR="0029521C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99C0ACC" w14:textId="77777777" w:rsidR="00392D23" w:rsidRPr="002F1AD2" w:rsidRDefault="00492533" w:rsidP="00405D07">
            <w:hyperlink r:id="rId8" w:history="1">
              <w:r w:rsidR="00405D07" w:rsidRPr="00194261">
                <w:rPr>
                  <w:rStyle w:val="Hiperhivatkozs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keszbarnabas66@gmail.com</w:t>
              </w:r>
            </w:hyperlink>
            <w:r w:rsidR="00405D07" w:rsidRPr="00194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05D07" w:rsidRPr="00F80C18">
              <w:rPr>
                <w:rFonts w:ascii="Times New Roman" w:hAnsi="Times New Roman" w:cs="Times New Roman"/>
                <w:color w:val="3C4043"/>
                <w:spacing w:val="3"/>
                <w:sz w:val="24"/>
                <w:szCs w:val="24"/>
                <w:shd w:val="clear" w:color="auto" w:fill="FFFFFF"/>
              </w:rPr>
              <w:t>kesz.barnabas@kmf.org.ua</w:t>
            </w:r>
          </w:p>
        </w:tc>
      </w:tr>
      <w:tr w:rsidR="002F1AD2" w:rsidRPr="002F1AD2" w14:paraId="4A03A376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1B330057" w14:textId="77777777"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0"/>
          </w:p>
        </w:tc>
        <w:tc>
          <w:tcPr>
            <w:tcW w:w="6343" w:type="dxa"/>
          </w:tcPr>
          <w:p w14:paraId="0EA0CDCB" w14:textId="2E8A2942" w:rsidR="00392D23" w:rsidRPr="002F1AD2" w:rsidRDefault="00392D23" w:rsidP="00405D07">
            <w:pPr>
              <w:rPr>
                <w:lang w:val="uk-UA"/>
              </w:rPr>
            </w:pPr>
          </w:p>
        </w:tc>
      </w:tr>
      <w:tr w:rsidR="002F1AD2" w:rsidRPr="002F1AD2" w14:paraId="57ECDCE0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08A2C0FC" w14:textId="77777777"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43" w:type="dxa"/>
          </w:tcPr>
          <w:p w14:paraId="66D2323A" w14:textId="77777777" w:rsidR="001362AC" w:rsidRPr="008F179A" w:rsidRDefault="001362AC" w:rsidP="001362A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7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</w:t>
            </w:r>
            <w:r w:rsidRPr="008F179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Представлення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народознавства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представлення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стосунків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народознавством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дисциплінамю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сприяти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відродженню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свідомості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28DDBB21" w14:textId="77777777" w:rsidR="001362AC" w:rsidRPr="008F179A" w:rsidRDefault="001362AC" w:rsidP="001362A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1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F1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Дисципліна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ознайомлює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можливості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народознавчих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досліджень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D60B595" w14:textId="77777777" w:rsidR="001362AC" w:rsidRPr="008F179A" w:rsidRDefault="001362AC" w:rsidP="001362AC">
            <w:pPr>
              <w:spacing w:after="12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proofErr w:type="spellStart"/>
            <w:r w:rsidRPr="008F1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Методичні</w:t>
            </w:r>
            <w:proofErr w:type="spellEnd"/>
            <w:r w:rsidRPr="008F1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Викласти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теоретичні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основи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методологічні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особливості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застосування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народознавчих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22F1BD" w14:textId="77777777" w:rsidR="001362AC" w:rsidRPr="008F179A" w:rsidRDefault="001362AC" w:rsidP="001362AC">
            <w:pPr>
              <w:spacing w:after="120"/>
              <w:ind w:firstLine="7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1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proofErr w:type="spellStart"/>
            <w:r w:rsidRPr="008F1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Пізнавальні</w:t>
            </w:r>
            <w:proofErr w:type="spellEnd"/>
            <w:r w:rsidRPr="008F1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Дати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уявлення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сучасні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народознавчих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досліджень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використання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практиці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Ознайомити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студентів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основними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етнографічними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угорців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1A0CCFA" w14:textId="77777777" w:rsidR="001362AC" w:rsidRPr="008F179A" w:rsidRDefault="001362AC" w:rsidP="001362AC">
            <w:pPr>
              <w:spacing w:after="12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</w:t>
            </w:r>
            <w:proofErr w:type="spellStart"/>
            <w:r w:rsidRPr="008F1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Практичні</w:t>
            </w:r>
            <w:proofErr w:type="spellEnd"/>
            <w:r w:rsidRPr="008F17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Ознайомити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студентів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теоретичною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практичною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основою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дослідницької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народознавства</w:t>
            </w:r>
            <w:proofErr w:type="spellEnd"/>
            <w:r w:rsidRPr="008F1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0E4938C" w14:textId="77777777" w:rsidR="001362AC" w:rsidRPr="008F179A" w:rsidRDefault="001362AC" w:rsidP="001362A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1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результаті вивчення навчальної дисципліни студент повинен </w:t>
            </w:r>
          </w:p>
          <w:p w14:paraId="1BFD3E19" w14:textId="77777777" w:rsidR="001362AC" w:rsidRPr="008F179A" w:rsidRDefault="001362AC" w:rsidP="001362AC">
            <w:pPr>
              <w:spacing w:before="100" w:beforeAutospacing="1" w:after="100" w:afterAutospacing="1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17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8F1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" w:name="_GoBack"/>
            <w:bookmarkEnd w:id="1"/>
          </w:p>
          <w:p w14:paraId="5D440F8F" w14:textId="77777777" w:rsidR="001362AC" w:rsidRPr="008F179A" w:rsidRDefault="001362AC" w:rsidP="001362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Теоретичні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народознавства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5CFEC" w14:textId="77777777" w:rsidR="001362AC" w:rsidRPr="008F179A" w:rsidRDefault="001362AC" w:rsidP="001362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національну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символіку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D64496" w14:textId="77777777" w:rsidR="001362AC" w:rsidRPr="008F179A" w:rsidRDefault="001362AC" w:rsidP="001362A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Здобутки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угорської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11FCA4" w14:textId="77777777" w:rsidR="001362AC" w:rsidRPr="008F179A" w:rsidRDefault="001362AC" w:rsidP="001362AC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F17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  <w:r w:rsidRPr="008F17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52160ABA" w14:textId="77777777" w:rsidR="001362AC" w:rsidRPr="008F179A" w:rsidRDefault="001362AC" w:rsidP="001362A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різні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прийоми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народознавством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A651AB" w14:textId="77777777" w:rsidR="001362AC" w:rsidRPr="008F179A" w:rsidRDefault="001362AC" w:rsidP="001362A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конспекти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занять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народознавства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сценарії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розваг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національних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свят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97EDA1" w14:textId="77777777" w:rsidR="001362AC" w:rsidRPr="008F179A" w:rsidRDefault="001362AC" w:rsidP="001362A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Практично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здобутки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народознавства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841188" w14:textId="77777777" w:rsidR="001362AC" w:rsidRPr="008F179A" w:rsidRDefault="001362AC" w:rsidP="001362A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Виготовляти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наочно-дидактичний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матеріал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народознавства</w:t>
            </w:r>
            <w:proofErr w:type="spellEnd"/>
            <w:r w:rsidRPr="008F1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A1524A" w14:textId="77777777" w:rsidR="001362AC" w:rsidRPr="001362AC" w:rsidRDefault="001362AC" w:rsidP="001362A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сновна тематика</w:t>
            </w:r>
            <w:r w:rsidRPr="003E4D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04DED074" w14:textId="77777777" w:rsidR="001362AC" w:rsidRPr="001362AC" w:rsidRDefault="001362AC" w:rsidP="001362AC">
            <w:pPr>
              <w:pStyle w:val="NormlWeb"/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  <w:lang w:val="hu-HU"/>
              </w:rPr>
            </w:pPr>
            <w:r w:rsidRPr="001362AC">
              <w:rPr>
                <w:sz w:val="20"/>
                <w:szCs w:val="20"/>
              </w:rPr>
              <w:t>Курс етнографії. Етнографія та її місце в системі народознавчої науки.</w:t>
            </w:r>
          </w:p>
          <w:p w14:paraId="72EFB75F" w14:textId="0DDDFF5A" w:rsidR="001362AC" w:rsidRPr="001362AC" w:rsidRDefault="001362AC" w:rsidP="001362AC">
            <w:pPr>
              <w:pStyle w:val="NormlWeb"/>
              <w:numPr>
                <w:ilvl w:val="1"/>
                <w:numId w:val="4"/>
              </w:numPr>
              <w:spacing w:line="360" w:lineRule="auto"/>
              <w:rPr>
                <w:sz w:val="20"/>
                <w:szCs w:val="20"/>
                <w:lang w:val="hu-HU"/>
              </w:rPr>
            </w:pPr>
            <w:r w:rsidRPr="001362AC">
              <w:rPr>
                <w:sz w:val="20"/>
                <w:szCs w:val="20"/>
                <w:lang w:val="hu-HU"/>
              </w:rPr>
              <w:t xml:space="preserve"> </w:t>
            </w:r>
            <w:r w:rsidRPr="001362AC">
              <w:rPr>
                <w:sz w:val="20"/>
                <w:szCs w:val="20"/>
              </w:rPr>
              <w:t xml:space="preserve">Різні підходи до його назви. Об'єкт дослідження угорської етнографії: фольклорістіка, культура і побут, походження (етногенез), розселення, процеси культурно-побутових відносин на всіх етапах історії. </w:t>
            </w:r>
          </w:p>
          <w:p w14:paraId="715AB16B" w14:textId="77777777" w:rsidR="001362AC" w:rsidRPr="001362AC" w:rsidRDefault="001362AC" w:rsidP="001362AC">
            <w:pPr>
              <w:pStyle w:val="NormlWeb"/>
              <w:numPr>
                <w:ilvl w:val="1"/>
                <w:numId w:val="4"/>
              </w:numPr>
              <w:spacing w:line="360" w:lineRule="auto"/>
              <w:rPr>
                <w:sz w:val="20"/>
                <w:szCs w:val="20"/>
                <w:lang w:val="hu-HU"/>
              </w:rPr>
            </w:pPr>
            <w:r w:rsidRPr="001362AC">
              <w:rPr>
                <w:sz w:val="20"/>
                <w:szCs w:val="20"/>
                <w:lang w:val="hu-HU"/>
              </w:rPr>
              <w:t xml:space="preserve"> </w:t>
            </w:r>
            <w:r w:rsidRPr="001362AC">
              <w:rPr>
                <w:sz w:val="20"/>
                <w:szCs w:val="20"/>
              </w:rPr>
              <w:t>Поняття</w:t>
            </w:r>
            <w:r w:rsidRPr="001362AC">
              <w:rPr>
                <w:sz w:val="20"/>
                <w:szCs w:val="20"/>
                <w:lang w:val="hu-HU"/>
              </w:rPr>
              <w:t xml:space="preserve"> </w:t>
            </w:r>
            <w:r w:rsidRPr="001362AC">
              <w:rPr>
                <w:sz w:val="20"/>
                <w:szCs w:val="20"/>
              </w:rPr>
              <w:t>культури</w:t>
            </w:r>
            <w:r w:rsidRPr="001362AC">
              <w:rPr>
                <w:sz w:val="20"/>
                <w:szCs w:val="20"/>
                <w:lang w:val="hu-HU"/>
              </w:rPr>
              <w:t>.</w:t>
            </w:r>
          </w:p>
          <w:p w14:paraId="3F554417" w14:textId="77777777" w:rsidR="001362AC" w:rsidRPr="001362AC" w:rsidRDefault="001362AC" w:rsidP="001362AC">
            <w:pPr>
              <w:pStyle w:val="NormlWeb"/>
              <w:numPr>
                <w:ilvl w:val="1"/>
                <w:numId w:val="4"/>
              </w:numPr>
              <w:spacing w:line="360" w:lineRule="auto"/>
              <w:rPr>
                <w:sz w:val="20"/>
                <w:szCs w:val="20"/>
                <w:lang w:val="hu-HU"/>
              </w:rPr>
            </w:pPr>
            <w:r w:rsidRPr="001362AC">
              <w:rPr>
                <w:sz w:val="20"/>
                <w:szCs w:val="20"/>
                <w:lang w:val="hu-HU"/>
              </w:rPr>
              <w:t xml:space="preserve"> </w:t>
            </w:r>
            <w:r w:rsidRPr="001362AC">
              <w:rPr>
                <w:bCs/>
                <w:sz w:val="20"/>
                <w:szCs w:val="20"/>
              </w:rPr>
              <w:t>Історія етнографічної науки. Основні наукові школи і напрями.</w:t>
            </w:r>
          </w:p>
          <w:p w14:paraId="452207B0" w14:textId="6BA899A4" w:rsidR="001362AC" w:rsidRPr="001362AC" w:rsidRDefault="001362AC" w:rsidP="001362AC">
            <w:pPr>
              <w:pStyle w:val="NormlWeb"/>
              <w:numPr>
                <w:ilvl w:val="1"/>
                <w:numId w:val="4"/>
              </w:numPr>
              <w:spacing w:line="360" w:lineRule="auto"/>
              <w:rPr>
                <w:sz w:val="20"/>
                <w:szCs w:val="20"/>
              </w:rPr>
            </w:pPr>
            <w:r w:rsidRPr="001362AC">
              <w:rPr>
                <w:sz w:val="20"/>
                <w:szCs w:val="20"/>
              </w:rPr>
              <w:t>Етнографічне районування угорців.</w:t>
            </w:r>
            <w:r w:rsidR="00686EB4">
              <w:rPr>
                <w:sz w:val="20"/>
                <w:szCs w:val="20"/>
              </w:rPr>
              <w:t xml:space="preserve"> Соціальна культура.</w:t>
            </w:r>
          </w:p>
          <w:p w14:paraId="458DC2E7" w14:textId="77777777" w:rsidR="001362AC" w:rsidRPr="00082379" w:rsidRDefault="001362AC" w:rsidP="00082379">
            <w:pPr>
              <w:pStyle w:val="NormlWeb"/>
              <w:numPr>
                <w:ilvl w:val="0"/>
                <w:numId w:val="4"/>
              </w:numPr>
              <w:spacing w:line="360" w:lineRule="auto"/>
              <w:rPr>
                <w:bCs/>
                <w:sz w:val="20"/>
                <w:szCs w:val="20"/>
                <w:lang w:val="hu-HU"/>
              </w:rPr>
            </w:pPr>
            <w:r w:rsidRPr="001362AC">
              <w:rPr>
                <w:bCs/>
                <w:sz w:val="20"/>
                <w:szCs w:val="20"/>
                <w:lang w:val="ru-RU"/>
              </w:rPr>
              <w:t>Визначення усної народної поетичної творчості, її природа та специфіка.</w:t>
            </w:r>
          </w:p>
          <w:p w14:paraId="6A7AFB32" w14:textId="77777777" w:rsidR="001362AC" w:rsidRPr="001362AC" w:rsidRDefault="001362AC" w:rsidP="001362AC">
            <w:pPr>
              <w:pStyle w:val="NormlWeb"/>
              <w:numPr>
                <w:ilvl w:val="1"/>
                <w:numId w:val="4"/>
              </w:numPr>
              <w:spacing w:line="360" w:lineRule="auto"/>
              <w:rPr>
                <w:bCs/>
                <w:sz w:val="20"/>
                <w:szCs w:val="20"/>
                <w:lang w:val="hu-HU"/>
              </w:rPr>
            </w:pPr>
            <w:r w:rsidRPr="001362AC">
              <w:rPr>
                <w:sz w:val="20"/>
                <w:szCs w:val="20"/>
              </w:rPr>
              <w:t>Система жанрів угорського фольклору та її історична еволюція</w:t>
            </w:r>
            <w:r w:rsidRPr="001362AC">
              <w:rPr>
                <w:sz w:val="20"/>
                <w:szCs w:val="20"/>
                <w:lang w:val="ru-RU"/>
              </w:rPr>
              <w:t>.</w:t>
            </w:r>
            <w:r w:rsidRPr="001362AC">
              <w:rPr>
                <w:sz w:val="20"/>
                <w:szCs w:val="20"/>
                <w:lang w:val="hu-HU"/>
              </w:rPr>
              <w:t xml:space="preserve"> </w:t>
            </w:r>
          </w:p>
          <w:p w14:paraId="0B03A0DB" w14:textId="7EFA01DA" w:rsidR="001362AC" w:rsidRPr="001362AC" w:rsidRDefault="001362AC" w:rsidP="001362AC">
            <w:pPr>
              <w:pStyle w:val="NormlWeb"/>
              <w:numPr>
                <w:ilvl w:val="1"/>
                <w:numId w:val="4"/>
              </w:numPr>
              <w:spacing w:line="360" w:lineRule="auto"/>
              <w:rPr>
                <w:sz w:val="20"/>
                <w:szCs w:val="20"/>
                <w:lang w:val="hu-HU"/>
              </w:rPr>
            </w:pPr>
            <w:r w:rsidRPr="001362AC">
              <w:rPr>
                <w:sz w:val="20"/>
                <w:szCs w:val="20"/>
              </w:rPr>
              <w:t>Звичаї та обряд</w:t>
            </w:r>
            <w:r w:rsidR="00CA7A3F">
              <w:rPr>
                <w:sz w:val="20"/>
                <w:szCs w:val="20"/>
              </w:rPr>
              <w:t>и</w:t>
            </w:r>
            <w:r w:rsidRPr="001362AC">
              <w:rPr>
                <w:sz w:val="20"/>
                <w:szCs w:val="20"/>
              </w:rPr>
              <w:t>.</w:t>
            </w:r>
          </w:p>
          <w:p w14:paraId="253EB66B" w14:textId="77777777" w:rsidR="001362AC" w:rsidRPr="001362AC" w:rsidRDefault="001362AC" w:rsidP="001362AC">
            <w:pPr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Світоглядні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уявлення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вірування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1E8FDEF" w14:textId="77777777" w:rsidR="001362AC" w:rsidRPr="001362AC" w:rsidRDefault="001362AC" w:rsidP="001362AC">
            <w:pPr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Матеріальна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угорців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1262BC94" w14:textId="77777777" w:rsidR="001362AC" w:rsidRPr="001362AC" w:rsidRDefault="001362AC" w:rsidP="001362AC">
            <w:pPr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Житло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домашне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господарство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побут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Хата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її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інтер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  <w:rtl/>
              </w:rPr>
              <w:t>׳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єр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Подвіря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господарський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реманент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Закарпатcька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архітектура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E92BE4" w14:textId="77777777" w:rsidR="001362AC" w:rsidRPr="001362AC" w:rsidRDefault="001362AC" w:rsidP="001362AC">
            <w:pPr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Провідні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галузі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господарства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Рослини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і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тварини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побуту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звичаях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угорців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C45B786" w14:textId="77777777" w:rsidR="001362AC" w:rsidRPr="001362AC" w:rsidRDefault="001362AC" w:rsidP="001362AC">
            <w:pPr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Їжа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харчування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Щоденна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їжа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Святкові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страви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їжа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Закарпаттi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9E6685" w14:textId="77777777" w:rsidR="001362AC" w:rsidRPr="001362AC" w:rsidRDefault="001362AC" w:rsidP="001362AC">
            <w:pPr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Народнe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62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9" w:history="1">
              <w:proofErr w:type="spellStart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>Вишивки</w:t>
              </w:r>
              <w:proofErr w:type="spellEnd"/>
            </w:hyperlink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Тка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цтво</w:t>
            </w: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0" w:history="1">
              <w:proofErr w:type="spellStart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>Виготовлення</w:t>
              </w:r>
              <w:proofErr w:type="spellEnd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>скатертини</w:t>
              </w:r>
              <w:proofErr w:type="spellEnd"/>
            </w:hyperlink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1" w:history="1">
              <w:proofErr w:type="spellStart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>Види</w:t>
              </w:r>
              <w:proofErr w:type="spellEnd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>народно-ужиткового</w:t>
              </w:r>
              <w:proofErr w:type="spellEnd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>мистецтва</w:t>
              </w:r>
              <w:proofErr w:type="spellEnd"/>
            </w:hyperlink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2" w:history="1">
              <w:proofErr w:type="spellStart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>Художня</w:t>
              </w:r>
              <w:proofErr w:type="spellEnd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>обробка</w:t>
              </w:r>
              <w:proofErr w:type="spellEnd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>деревини</w:t>
              </w:r>
              <w:proofErr w:type="spellEnd"/>
            </w:hyperlink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3" w:history="1">
              <w:proofErr w:type="spellStart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>Різьба</w:t>
              </w:r>
              <w:proofErr w:type="spellEnd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>по</w:t>
              </w:r>
              <w:proofErr w:type="spellEnd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>дереву</w:t>
              </w:r>
              <w:proofErr w:type="spellEnd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>як</w:t>
              </w:r>
              <w:proofErr w:type="spellEnd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>ужиткове</w:t>
              </w:r>
              <w:proofErr w:type="spellEnd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1362AC">
                <w:rPr>
                  <w:rFonts w:ascii="Times New Roman" w:hAnsi="Times New Roman" w:cs="Times New Roman"/>
                  <w:sz w:val="20"/>
                  <w:szCs w:val="20"/>
                </w:rPr>
                <w:t>мистецтво</w:t>
              </w:r>
              <w:proofErr w:type="spellEnd"/>
            </w:hyperlink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символіка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угорців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творчість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Закарпаттi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Народне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декоративне-прикладне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селі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Великі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Береги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CCFEA2A" w14:textId="77777777" w:rsidR="001362AC" w:rsidRPr="001362AC" w:rsidRDefault="00492533" w:rsidP="001362AC">
            <w:pPr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proofErr w:type="spellStart"/>
              <w:r w:rsidR="001362AC" w:rsidRPr="001362AC">
                <w:rPr>
                  <w:rFonts w:ascii="Times New Roman" w:hAnsi="Times New Roman" w:cs="Times New Roman"/>
                  <w:sz w:val="20"/>
                  <w:szCs w:val="20"/>
                </w:rPr>
                <w:t>Народний</w:t>
              </w:r>
              <w:proofErr w:type="spellEnd"/>
              <w:r w:rsidR="001362AC" w:rsidRPr="001362AC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1362AC" w:rsidRPr="001362AC">
                <w:rPr>
                  <w:rFonts w:ascii="Times New Roman" w:hAnsi="Times New Roman" w:cs="Times New Roman"/>
                  <w:sz w:val="20"/>
                  <w:szCs w:val="20"/>
                </w:rPr>
                <w:t>одяг</w:t>
              </w:r>
              <w:proofErr w:type="spellEnd"/>
            </w:hyperlink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Загальні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відомості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одяг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Регіональні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риси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традиційного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вбрання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угорців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Вбрання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Закарпаттi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F570BAC" w14:textId="77777777" w:rsidR="001362AC" w:rsidRPr="001362AC" w:rsidRDefault="00492533" w:rsidP="001362AC">
            <w:pPr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proofErr w:type="spellStart"/>
              <w:r w:rsidR="001362AC" w:rsidRPr="001362AC">
                <w:rPr>
                  <w:rFonts w:ascii="Times New Roman" w:hAnsi="Times New Roman" w:cs="Times New Roman"/>
                  <w:sz w:val="20"/>
                  <w:szCs w:val="20"/>
                </w:rPr>
                <w:t>Народні</w:t>
              </w:r>
              <w:proofErr w:type="spellEnd"/>
              <w:r w:rsidR="001362AC" w:rsidRPr="001362AC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1362AC" w:rsidRPr="001362AC">
                <w:rPr>
                  <w:rFonts w:ascii="Times New Roman" w:hAnsi="Times New Roman" w:cs="Times New Roman"/>
                  <w:sz w:val="20"/>
                  <w:szCs w:val="20"/>
                </w:rPr>
                <w:t>промисли</w:t>
              </w:r>
              <w:proofErr w:type="spellEnd"/>
            </w:hyperlink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6" w:history="1">
              <w:proofErr w:type="spellStart"/>
              <w:r w:rsidR="001362AC" w:rsidRPr="001362AC">
                <w:rPr>
                  <w:rFonts w:ascii="Times New Roman" w:hAnsi="Times New Roman" w:cs="Times New Roman"/>
                  <w:sz w:val="20"/>
                  <w:szCs w:val="20"/>
                </w:rPr>
                <w:t>Виготовлення</w:t>
              </w:r>
              <w:proofErr w:type="spellEnd"/>
              <w:r w:rsidR="001362AC" w:rsidRPr="001362AC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1362AC" w:rsidRPr="001362AC">
                <w:rPr>
                  <w:rFonts w:ascii="Times New Roman" w:hAnsi="Times New Roman" w:cs="Times New Roman"/>
                  <w:sz w:val="20"/>
                  <w:szCs w:val="20"/>
                </w:rPr>
                <w:t>виробів</w:t>
              </w:r>
              <w:proofErr w:type="spellEnd"/>
              <w:r w:rsidR="001362AC" w:rsidRPr="001362AC">
                <w:rPr>
                  <w:rFonts w:ascii="Times New Roman" w:hAnsi="Times New Roman" w:cs="Times New Roman"/>
                  <w:sz w:val="20"/>
                  <w:szCs w:val="20"/>
                </w:rPr>
                <w:t xml:space="preserve"> з </w:t>
              </w:r>
              <w:proofErr w:type="spellStart"/>
              <w:r w:rsidR="001362AC" w:rsidRPr="001362AC">
                <w:rPr>
                  <w:rFonts w:ascii="Times New Roman" w:hAnsi="Times New Roman" w:cs="Times New Roman"/>
                  <w:sz w:val="20"/>
                  <w:szCs w:val="20"/>
                </w:rPr>
                <w:t>лози</w:t>
              </w:r>
              <w:proofErr w:type="spellEnd"/>
            </w:hyperlink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Обробка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шкіри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Художнє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плетіння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Гутництво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Деревообробництво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Гончарство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Народне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металирство</w:t>
            </w:r>
            <w:proofErr w:type="spellEnd"/>
            <w:r w:rsidR="001362AC" w:rsidRPr="00136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967AB17" w14:textId="77777777" w:rsidR="001362AC" w:rsidRPr="001362AC" w:rsidRDefault="001362AC" w:rsidP="001362AC">
            <w:pPr>
              <w:numPr>
                <w:ilvl w:val="1"/>
                <w:numId w:val="4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Етнографічні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музеї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Закарпаття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91B5085" w14:textId="77777777" w:rsidR="00392D23" w:rsidRPr="002F1AD2" w:rsidRDefault="00392D23" w:rsidP="00392D23">
            <w:pPr>
              <w:rPr>
                <w:lang w:val="uk-UA"/>
              </w:rPr>
            </w:pPr>
          </w:p>
        </w:tc>
      </w:tr>
      <w:tr w:rsidR="002F1AD2" w:rsidRPr="002F1AD2" w14:paraId="16C137A6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34E2600E" w14:textId="77777777" w:rsidR="003D470F" w:rsidRPr="002F1AD2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14:paraId="6B8BDB64" w14:textId="77777777" w:rsidR="00405D07" w:rsidRDefault="00405D07" w:rsidP="00405D0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Критерії та засоби оцінювання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8202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6F6C7127" w14:textId="77777777" w:rsidR="00405D07" w:rsidRPr="0008202E" w:rsidRDefault="00405D07" w:rsidP="00405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Модульні контрольні роботи, реферати, семінарськ</w:t>
            </w:r>
            <w:r w:rsidRPr="0008202E">
              <w:rPr>
                <w:rFonts w:ascii="Times New Roman" w:hAnsi="Times New Roman" w:cs="Times New Roman"/>
                <w:sz w:val="24"/>
                <w:szCs w:val="24"/>
              </w:rPr>
              <w:t>і /</w:t>
            </w:r>
            <w:r w:rsidRPr="000820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E3DDFAD" w14:textId="77777777" w:rsidR="00405D07" w:rsidRPr="007042B6" w:rsidRDefault="00405D07" w:rsidP="0040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залік</w:t>
            </w:r>
            <w:r w:rsidRPr="00082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15, 15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  <w:r w:rsidRPr="00704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BAC917" w14:textId="77777777" w:rsidR="003D470F" w:rsidRPr="002F1AD2" w:rsidRDefault="003D470F" w:rsidP="003D470F">
            <w:pPr>
              <w:rPr>
                <w:lang w:val="uk-UA"/>
              </w:rPr>
            </w:pPr>
          </w:p>
        </w:tc>
      </w:tr>
      <w:tr w:rsidR="002F1AD2" w:rsidRPr="002F1AD2" w14:paraId="2EC4EBD0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0D8088F0" w14:textId="77777777" w:rsidR="003D470F" w:rsidRPr="002F1AD2" w:rsidRDefault="003D470F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дисциплін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bookmarkEnd w:id="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14:paraId="17122A6B" w14:textId="77777777" w:rsidR="00405D07" w:rsidRPr="00284928" w:rsidRDefault="00405D07" w:rsidP="00405D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928">
              <w:rPr>
                <w:rFonts w:ascii="Times New Roman" w:hAnsi="Times New Roman" w:cs="Times New Roman"/>
                <w:b/>
                <w:sz w:val="24"/>
                <w:lang w:val="uk-UA"/>
              </w:rPr>
              <w:t>Інформаційні ресурси</w:t>
            </w:r>
            <w:r w:rsidRPr="002849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EF20C6F" w14:textId="77777777" w:rsidR="00405D07" w:rsidRPr="007042B6" w:rsidRDefault="00405D07" w:rsidP="00405D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3D5B2" w14:textId="77777777" w:rsidR="00405D07" w:rsidRDefault="00492533" w:rsidP="00405D07">
            <w:hyperlink r:id="rId17" w:history="1">
              <w:r w:rsidR="00405D07" w:rsidRPr="007042B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http://kmf.uz.ua/hu/a-foiskola-egysegei/tanszekek/tortenelem-es-tarsadalomtudomanyi-tanszek/</w:t>
              </w:r>
            </w:hyperlink>
          </w:p>
          <w:p w14:paraId="57B9B932" w14:textId="77777777" w:rsidR="00405D07" w:rsidRDefault="00405D07" w:rsidP="00405D07"/>
          <w:p w14:paraId="0B02A176" w14:textId="77777777" w:rsidR="00405D07" w:rsidRDefault="00492533" w:rsidP="00405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05D07" w:rsidRPr="00142BE3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http://okt.kmf.uz.ua/</w:t>
              </w:r>
            </w:hyperlink>
          </w:p>
          <w:p w14:paraId="7EF8EDBA" w14:textId="77777777" w:rsidR="003D470F" w:rsidRPr="002F1AD2" w:rsidRDefault="003D470F" w:rsidP="003D470F">
            <w:pPr>
              <w:rPr>
                <w:lang w:val="uk-UA"/>
              </w:rPr>
            </w:pPr>
          </w:p>
        </w:tc>
      </w:tr>
      <w:tr w:rsidR="002F1AD2" w:rsidRPr="002F1AD2" w14:paraId="34444322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53974C20" w14:textId="77777777" w:rsidR="003D470F" w:rsidRPr="002F1AD2" w:rsidRDefault="00C94731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14:paraId="6E503EFD" w14:textId="77777777" w:rsidR="001362AC" w:rsidRPr="008F179A" w:rsidRDefault="001362AC" w:rsidP="001362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Тиводар Михайло Петрович: Етнографія Закарпаття: Історико - </w:t>
            </w:r>
            <w:r w:rsidRPr="001362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8F1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тнографічний нарис. Ужгород, Видавництво Ґражда, 2011.</w:t>
            </w:r>
          </w:p>
          <w:p w14:paraId="178D682C" w14:textId="77777777" w:rsidR="001362AC" w:rsidRPr="008F179A" w:rsidRDefault="001362AC" w:rsidP="001362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F1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Тиводар Михайло Петрович: Етно</w:t>
            </w:r>
            <w:r w:rsidRPr="001362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</w:t>
            </w:r>
            <w:r w:rsidRPr="008F1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гія</w:t>
            </w:r>
            <w:r w:rsidRPr="001362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8F17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Ужгород, Видавництво Ґражда, 2010.</w:t>
            </w:r>
          </w:p>
          <w:p w14:paraId="26E227FE" w14:textId="77777777" w:rsidR="001362AC" w:rsidRPr="001362AC" w:rsidRDefault="001362AC" w:rsidP="0013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Balassa Iván - Ortutay Gyula: Magyar néprajz. Budapest, Corvina, 1979.</w:t>
            </w:r>
          </w:p>
          <w:p w14:paraId="4D25041A" w14:textId="77777777" w:rsidR="001362AC" w:rsidRPr="001362AC" w:rsidRDefault="001362AC" w:rsidP="0013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Kósa László: A Magyar Néprajz tudománytörténete. Budapest, Osiris Kiadó, 2001</w:t>
            </w:r>
          </w:p>
          <w:p w14:paraId="201B4891" w14:textId="77777777" w:rsidR="001362AC" w:rsidRPr="001362AC" w:rsidRDefault="001362AC" w:rsidP="0013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Kósa László - Filep Antal: A magyar nép táji-történeti tagolódása. Budapest, 1978.</w:t>
            </w:r>
          </w:p>
          <w:p w14:paraId="51BBA476" w14:textId="77777777" w:rsidR="001362AC" w:rsidRPr="001362AC" w:rsidRDefault="001362AC" w:rsidP="0013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Magyar Néprajz III-VIII. Budapest, 1988-2000.</w:t>
            </w:r>
          </w:p>
          <w:p w14:paraId="26A12F24" w14:textId="77777777" w:rsidR="001362AC" w:rsidRPr="001362AC" w:rsidRDefault="001362AC" w:rsidP="0013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Magyar Néprajzi Lexikon I-V. Budapest, 1977-1982</w:t>
            </w:r>
          </w:p>
          <w:p w14:paraId="109A3D9D" w14:textId="77777777" w:rsidR="001362AC" w:rsidRPr="001362AC" w:rsidRDefault="001362AC" w:rsidP="0013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Voigt</w:t>
            </w:r>
            <w:proofErr w:type="spellEnd"/>
            <w:r w:rsidRPr="001362AC">
              <w:rPr>
                <w:rFonts w:ascii="Times New Roman" w:hAnsi="Times New Roman" w:cs="Times New Roman"/>
                <w:sz w:val="20"/>
                <w:szCs w:val="20"/>
              </w:rPr>
              <w:t xml:space="preserve"> Vilmos: Alapismereti bevezetés a néprajz iránt érdeklődő hallgatóknak. Néprajz egyetemi hallgatóknak I. Debrecen, KLTE, 1989.</w:t>
            </w:r>
          </w:p>
          <w:p w14:paraId="083A7918" w14:textId="77777777" w:rsidR="001362AC" w:rsidRPr="001362AC" w:rsidRDefault="001362AC" w:rsidP="0013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444504" w14:textId="77777777" w:rsidR="001362AC" w:rsidRPr="001362AC" w:rsidRDefault="001362AC" w:rsidP="0013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Folyóiratok:</w:t>
            </w:r>
          </w:p>
          <w:p w14:paraId="4418863E" w14:textId="77777777" w:rsidR="001362AC" w:rsidRPr="001362AC" w:rsidRDefault="001362AC" w:rsidP="0013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362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Ethnographia</w:t>
            </w:r>
            <w:proofErr w:type="spellEnd"/>
            <w:r w:rsidRPr="001362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1889- Bp., Magyar Néprajzi Társaság</w:t>
            </w:r>
          </w:p>
          <w:p w14:paraId="7BE2BF8D" w14:textId="77777777" w:rsidR="001362AC" w:rsidRPr="001362AC" w:rsidRDefault="001362AC" w:rsidP="0013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Néprajzi Értesítő </w:t>
            </w: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1900- Bp., Magyar Nemzeti Múzeum Néprajzi Osztálya (később: Magyar</w:t>
            </w:r>
          </w:p>
          <w:p w14:paraId="44DB8BEB" w14:textId="77777777" w:rsidR="001362AC" w:rsidRPr="001362AC" w:rsidRDefault="001362AC" w:rsidP="0013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Néprajzi Múzeum)</w:t>
            </w:r>
          </w:p>
          <w:p w14:paraId="35938E6A" w14:textId="77777777" w:rsidR="001362AC" w:rsidRPr="001362AC" w:rsidRDefault="001362AC" w:rsidP="001362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2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Tabula </w:t>
            </w:r>
            <w:r w:rsidRPr="001362AC">
              <w:rPr>
                <w:rFonts w:ascii="Times New Roman" w:hAnsi="Times New Roman" w:cs="Times New Roman"/>
                <w:sz w:val="20"/>
                <w:szCs w:val="20"/>
              </w:rPr>
              <w:t>Bp., Magyar Néprajzi Múzeum</w:t>
            </w:r>
          </w:p>
          <w:p w14:paraId="78CB3C64" w14:textId="77777777" w:rsidR="001362AC" w:rsidRPr="005213CF" w:rsidRDefault="001362AC" w:rsidP="001362AC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rFonts w:ascii="Times New Roman" w:hAnsi="Times New Roman" w:cs="Times New Roman"/>
                <w:spacing w:val="-20"/>
                <w:sz w:val="20"/>
                <w:szCs w:val="20"/>
                <w:lang w:val="uk-UA"/>
              </w:rPr>
            </w:pPr>
            <w:r w:rsidRPr="005213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ресурси</w:t>
            </w:r>
          </w:p>
          <w:p w14:paraId="27D8B7E6" w14:textId="77777777" w:rsidR="001362AC" w:rsidRPr="001362AC" w:rsidRDefault="001362AC" w:rsidP="001362AC">
            <w:pPr>
              <w:pStyle w:val="FR2"/>
              <w:spacing w:before="0"/>
              <w:ind w:left="0" w:firstLine="0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  <w:lang w:val="hu-HU"/>
              </w:rPr>
            </w:pPr>
            <w:r w:rsidRPr="001362AC">
              <w:rPr>
                <w:rFonts w:ascii="Times New Roman" w:hAnsi="Times New Roman" w:cs="Times New Roman"/>
                <w:color w:val="FF0000"/>
                <w:spacing w:val="-13"/>
                <w:sz w:val="20"/>
                <w:szCs w:val="20"/>
                <w:lang w:val="hu-HU"/>
              </w:rPr>
              <w:t xml:space="preserve">  </w:t>
            </w:r>
            <w:hyperlink r:id="rId19" w:history="1">
              <w:r w:rsidRPr="001362AC">
                <w:rPr>
                  <w:rStyle w:val="Hiperhivatkozs"/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www.</w:t>
              </w:r>
              <w:r w:rsidRPr="001362AC">
                <w:rPr>
                  <w:rStyle w:val="Hiperhivatkozs"/>
                  <w:rFonts w:ascii="Times New Roman" w:hAnsi="Times New Roman" w:cs="Times New Roman"/>
                  <w:bCs/>
                  <w:i/>
                  <w:color w:val="000000"/>
                  <w:sz w:val="20"/>
                  <w:szCs w:val="20"/>
                </w:rPr>
                <w:t>neprajz</w:t>
              </w:r>
              <w:r w:rsidRPr="001362AC">
                <w:rPr>
                  <w:rStyle w:val="Hiperhivatkozs"/>
                  <w:rFonts w:ascii="Times New Roman" w:hAnsi="Times New Roman" w:cs="Times New Roman"/>
                  <w:i/>
                  <w:color w:val="000000"/>
                  <w:sz w:val="20"/>
                  <w:szCs w:val="20"/>
                </w:rPr>
                <w:t>.hu</w:t>
              </w:r>
            </w:hyperlink>
            <w:r w:rsidRPr="001362AC">
              <w:rPr>
                <w:rStyle w:val="HTML-idzet"/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362A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</w:t>
            </w:r>
            <w:r w:rsidRPr="001362AC">
              <w:rPr>
                <w:rStyle w:val="HTML-idze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neprajz</w:t>
            </w:r>
            <w:r w:rsidRPr="001362AC">
              <w:rPr>
                <w:rStyle w:val="HTML-idzet"/>
                <w:rFonts w:ascii="Times New Roman" w:hAnsi="Times New Roman" w:cs="Times New Roman"/>
                <w:color w:val="000000"/>
                <w:sz w:val="20"/>
                <w:szCs w:val="20"/>
              </w:rPr>
              <w:t>.unideb.hu</w:t>
            </w:r>
            <w:r w:rsidRPr="001362AC">
              <w:rPr>
                <w:rStyle w:val="HTML-idzet"/>
                <w:rFonts w:ascii="Times New Roman" w:hAnsi="Times New Roman" w:cs="Times New Roman"/>
                <w:color w:val="000000"/>
                <w:sz w:val="20"/>
                <w:szCs w:val="20"/>
                <w:lang w:val="hu-HU"/>
              </w:rPr>
              <w:t xml:space="preserve">, </w:t>
            </w:r>
            <w:r w:rsidRPr="001362AC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                  </w:t>
            </w:r>
          </w:p>
          <w:p w14:paraId="4013B7DD" w14:textId="77777777" w:rsidR="001362AC" w:rsidRPr="001362AC" w:rsidRDefault="001362AC" w:rsidP="001362AC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362AC">
              <w:rPr>
                <w:rStyle w:val="HTML-idzet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neprajz</w:t>
            </w:r>
            <w:r w:rsidRPr="001362AC">
              <w:rPr>
                <w:rStyle w:val="HTML-idzet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.lap.hu, antropologia.tatk.elte.hu </w:t>
            </w:r>
          </w:p>
          <w:p w14:paraId="4F8173CC" w14:textId="77777777" w:rsidR="003D470F" w:rsidRPr="002F1AD2" w:rsidRDefault="003D470F" w:rsidP="001362AC">
            <w:pPr>
              <w:autoSpaceDE w:val="0"/>
              <w:autoSpaceDN w:val="0"/>
              <w:adjustRightInd w:val="0"/>
            </w:pPr>
          </w:p>
        </w:tc>
      </w:tr>
    </w:tbl>
    <w:p w14:paraId="39D04A04" w14:textId="77777777" w:rsidR="00392D23" w:rsidRPr="002F1AD2" w:rsidRDefault="00392D23" w:rsidP="00E93013">
      <w:pPr>
        <w:rPr>
          <w:lang w:val="uk-UA"/>
        </w:rPr>
      </w:pPr>
    </w:p>
    <w:sectPr w:rsidR="00392D23" w:rsidRPr="002F1AD2" w:rsidSect="00526D7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1C0BD" w14:textId="77777777" w:rsidR="00492533" w:rsidRDefault="00492533" w:rsidP="0005502E">
      <w:pPr>
        <w:spacing w:after="0" w:line="240" w:lineRule="auto"/>
      </w:pPr>
      <w:r>
        <w:separator/>
      </w:r>
    </w:p>
  </w:endnote>
  <w:endnote w:type="continuationSeparator" w:id="0">
    <w:p w14:paraId="709D95B8" w14:textId="77777777" w:rsidR="00492533" w:rsidRDefault="00492533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03481" w14:textId="77777777" w:rsidR="008A1B3F" w:rsidRDefault="008A1B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2146" w14:textId="77777777" w:rsidR="008A1B3F" w:rsidRDefault="008A1B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08246" w14:textId="77777777" w:rsidR="008A1B3F" w:rsidRDefault="008A1B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24EAF" w14:textId="77777777" w:rsidR="00492533" w:rsidRDefault="00492533" w:rsidP="0005502E">
      <w:pPr>
        <w:spacing w:after="0" w:line="240" w:lineRule="auto"/>
      </w:pPr>
      <w:r>
        <w:separator/>
      </w:r>
    </w:p>
  </w:footnote>
  <w:footnote w:type="continuationSeparator" w:id="0">
    <w:p w14:paraId="77B8FF83" w14:textId="77777777" w:rsidR="00492533" w:rsidRDefault="00492533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5A192" w14:textId="77777777" w:rsidR="008A1B3F" w:rsidRDefault="008A1B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4991B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14:paraId="61E25B07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Вченою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8A1B3F">
      <w:rPr>
        <w:rFonts w:ascii="Times New Roman" w:hAnsi="Times New Roman" w:cs="Times New Roman"/>
        <w:sz w:val="16"/>
        <w:szCs w:val="16"/>
      </w:rPr>
      <w:t>радою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ЗУІ</w:t>
    </w:r>
  </w:p>
  <w:p w14:paraId="43CAFA8D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Протокол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№ „9”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від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„23”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грудня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2020  р.</w:t>
    </w:r>
  </w:p>
  <w:p w14:paraId="5CFAD959" w14:textId="77777777" w:rsidR="0005502E" w:rsidRPr="00A25714" w:rsidRDefault="008A1B3F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C0803" w14:textId="77777777" w:rsidR="008A1B3F" w:rsidRDefault="008A1B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A158B"/>
    <w:multiLevelType w:val="multilevel"/>
    <w:tmpl w:val="52D4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2339C"/>
    <w:multiLevelType w:val="multilevel"/>
    <w:tmpl w:val="4CF0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8B196C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12"/>
        </w:tabs>
        <w:ind w:left="10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F210F3F"/>
    <w:multiLevelType w:val="hybridMultilevel"/>
    <w:tmpl w:val="AF40D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1A7054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D23"/>
    <w:rsid w:val="00032B36"/>
    <w:rsid w:val="00054812"/>
    <w:rsid w:val="0005502E"/>
    <w:rsid w:val="00082379"/>
    <w:rsid w:val="000E504B"/>
    <w:rsid w:val="001362AC"/>
    <w:rsid w:val="001425FD"/>
    <w:rsid w:val="00264607"/>
    <w:rsid w:val="0028088A"/>
    <w:rsid w:val="0029521C"/>
    <w:rsid w:val="00295510"/>
    <w:rsid w:val="002A3CE7"/>
    <w:rsid w:val="002C40AD"/>
    <w:rsid w:val="002F1AD2"/>
    <w:rsid w:val="00392D23"/>
    <w:rsid w:val="003C4985"/>
    <w:rsid w:val="003D470F"/>
    <w:rsid w:val="00402BCE"/>
    <w:rsid w:val="00405D07"/>
    <w:rsid w:val="00492533"/>
    <w:rsid w:val="004B7818"/>
    <w:rsid w:val="004E2C2F"/>
    <w:rsid w:val="004F3D13"/>
    <w:rsid w:val="005213CF"/>
    <w:rsid w:val="00526D7D"/>
    <w:rsid w:val="005F5C2C"/>
    <w:rsid w:val="006618B7"/>
    <w:rsid w:val="00686EB4"/>
    <w:rsid w:val="006904BC"/>
    <w:rsid w:val="00700829"/>
    <w:rsid w:val="00705681"/>
    <w:rsid w:val="007B1F80"/>
    <w:rsid w:val="007E3FBF"/>
    <w:rsid w:val="008722E1"/>
    <w:rsid w:val="008842E1"/>
    <w:rsid w:val="008A059F"/>
    <w:rsid w:val="008A1B3F"/>
    <w:rsid w:val="008B5A5C"/>
    <w:rsid w:val="008B5B21"/>
    <w:rsid w:val="008F1408"/>
    <w:rsid w:val="008F179A"/>
    <w:rsid w:val="00994568"/>
    <w:rsid w:val="009A37EC"/>
    <w:rsid w:val="00A01CF0"/>
    <w:rsid w:val="00A16737"/>
    <w:rsid w:val="00A25714"/>
    <w:rsid w:val="00A26453"/>
    <w:rsid w:val="00A434B2"/>
    <w:rsid w:val="00A72D68"/>
    <w:rsid w:val="00A82AA5"/>
    <w:rsid w:val="00AC4C79"/>
    <w:rsid w:val="00B30933"/>
    <w:rsid w:val="00B43B5D"/>
    <w:rsid w:val="00B46DB5"/>
    <w:rsid w:val="00B64A4D"/>
    <w:rsid w:val="00B66860"/>
    <w:rsid w:val="00C94731"/>
    <w:rsid w:val="00CA7A3F"/>
    <w:rsid w:val="00CB2974"/>
    <w:rsid w:val="00D26341"/>
    <w:rsid w:val="00D95BC1"/>
    <w:rsid w:val="00DA3F3F"/>
    <w:rsid w:val="00E237EC"/>
    <w:rsid w:val="00E41F89"/>
    <w:rsid w:val="00E47EA8"/>
    <w:rsid w:val="00E6358A"/>
    <w:rsid w:val="00E827FD"/>
    <w:rsid w:val="00E93013"/>
    <w:rsid w:val="00ED65E5"/>
    <w:rsid w:val="00F24712"/>
    <w:rsid w:val="00F97CF8"/>
    <w:rsid w:val="00FD4604"/>
    <w:rsid w:val="00FE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F5E72"/>
  <w15:docId w15:val="{07F77533-1B34-4218-994B-7B0136B1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character" w:styleId="Hiperhivatkozs">
    <w:name w:val="Hyperlink"/>
    <w:basedOn w:val="Bekezdsalapbettpusa"/>
    <w:uiPriority w:val="99"/>
    <w:unhideWhenUsed/>
    <w:rsid w:val="00405D07"/>
    <w:rPr>
      <w:color w:val="0563C1" w:themeColor="hyperlink"/>
      <w:u w:val="single"/>
    </w:rPr>
  </w:style>
  <w:style w:type="paragraph" w:styleId="NormlWeb">
    <w:name w:val="Normal (Web)"/>
    <w:basedOn w:val="Norml"/>
    <w:rsid w:val="00136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hu-HU" w:bidi="he-IL"/>
    </w:rPr>
  </w:style>
  <w:style w:type="paragraph" w:customStyle="1" w:styleId="FR2">
    <w:name w:val="FR2"/>
    <w:rsid w:val="001362AC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character" w:styleId="HTML-idzet">
    <w:name w:val="HTML Cite"/>
    <w:basedOn w:val="Bekezdsalapbettpusa"/>
    <w:rsid w:val="001362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zbarnabas66@gmail.com" TargetMode="External"/><Relationship Id="rId13" Type="http://schemas.openxmlformats.org/officeDocument/2006/relationships/hyperlink" Target="http://www.refine.org.ua/pageid-3355-1.html" TargetMode="External"/><Relationship Id="rId18" Type="http://schemas.openxmlformats.org/officeDocument/2006/relationships/hyperlink" Target="http://okt.kmf.uz.u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refine.org.ua/pageid-3361-1.html" TargetMode="External"/><Relationship Id="rId17" Type="http://schemas.openxmlformats.org/officeDocument/2006/relationships/hyperlink" Target="http://kmf.uz.ua/hu/a-foiskola-egysegei/tanszekek/tortenelem-es-tarsadalomtudomanyi-tanszek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refine.org.ua/pageid-3339-1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fine.org.ua/pageid-3341-1.html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refine.org.ua/page-cat-36-0.html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refine.org.ua/pageid-3340-1.html" TargetMode="External"/><Relationship Id="rId19" Type="http://schemas.openxmlformats.org/officeDocument/2006/relationships/hyperlink" Target="http://www.neprajz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ine.org.ua/pageid-3342-1.html" TargetMode="External"/><Relationship Id="rId14" Type="http://schemas.openxmlformats.org/officeDocument/2006/relationships/hyperlink" Target="http://www.refine.org.ua/pageid-3350-1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B1DA-0E03-45B2-8C7A-E39C866A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751</Words>
  <Characters>5182</Characters>
  <Application>Microsoft Office Word</Application>
  <DocSecurity>0</DocSecurity>
  <Lines>43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mf</cp:lastModifiedBy>
  <cp:revision>14</cp:revision>
  <dcterms:created xsi:type="dcterms:W3CDTF">2021-02-11T22:57:00Z</dcterms:created>
  <dcterms:modified xsi:type="dcterms:W3CDTF">2021-08-25T15:51:00Z</dcterms:modified>
</cp:coreProperties>
</file>