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Rákóci Ferenc Kárpátaljai Magyar Főiskola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9"/>
        <w:gridCol w:w="1368"/>
        <w:gridCol w:w="1672"/>
        <w:gridCol w:w="1368"/>
        <w:gridCol w:w="1824"/>
        <w:gridCol w:w="1521"/>
        <w:tblGridChange w:id="0">
          <w:tblGrid>
            <w:gridCol w:w="1819"/>
            <w:gridCol w:w="1368"/>
            <w:gridCol w:w="1672"/>
            <w:gridCol w:w="1368"/>
            <w:gridCol w:w="1824"/>
            <w:gridCol w:w="1521"/>
          </w:tblGrid>
        </w:tblGridChange>
      </w:tblGrid>
      <w:tr>
        <w:trPr>
          <w:cantSplit w:val="0"/>
          <w:trHeight w:val="145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szint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BSc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MSc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Tagozat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Nappali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Levelező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Tanév/félév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2021-2022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Tantárgyleírás</w:t>
      </w: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címe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Elméleti mechanika alapjai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Tanszék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Matematika és informatika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program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típusa, kreditértéke, óraszáma (előadás/szeminárium/önálló munka)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Típus (kötelező/választható): Kreditérték:4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Előadás:16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Szeminárium/gyakorlat:14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Laboratóriumi munka: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Önálló munka: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Tárgyfelelős oktató(k) (név, tudományos fokozat, tudományos cím, e-mail cím)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Mészáros Lívia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phd (fiz-mat tudományok kandiátusa)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meszaros.livia@kmf.org.ua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előkövetelményei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felsőfokú végzettség keretében szerzett fizika és matematikai ismeretek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ismertetése, célja, várható eredményei, főbb témakörei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tantárgy általános ismertetése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program a kurzus koncepcióját, alapfogalmait, módszereit, ezek alkalmazásának lehetőségeit tartalmazza. Az elméleti mechanika alapjainak megismerése jártasságot biztosít a feladatok megoldásában. Az elméleti mechanikában kialakult matematikai módszerek a fizika más területein is igen hatásosnak bizonyultak. Elég megemlítenünk a mozgástörvényeknek a variációs elvből való levezetését vagy a mozgásfeladat megoldásának Hamilton-féle tárgyalásmódját. Az előbbi a fizika minden területén nagyon eredményesen használható, de különösen a térelméletekben aratott nagy sikereket. A helyes mozgásegyenletekhez vezető Lagrange-függvény alapján értelmezhetők a kanonikus változópárok, amelyek a kvantumelmélet kiindulópontját jelentik nemcsak a kvantummechanikában, hanem a kvantumtérelméletekben 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kurzus során a hallgató által elsajátítandó általános és szakmai kompetenciák: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А2.5 Képes a tanulók kritikus gondolkodását fejleszteni.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А3.2 Alkalmazza a meglévő tanszközöket és (szükség esetén) új digitális taneszközt hoz létre.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ЗК 1. Rendszerszinten és összefüggéseiben ismeri a matematika tudományának módszereit és szakmai tevékenység területeit.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ЗК2. Képes új ismereteket szerezni és a megszerzett ismereteket alkotó módon kombinálni és felhasználni az életben felmerülő problémák megoldásában.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ЗК 6 Képes  az Infokommunikációs eszközöket felhasználásra.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ЗК 9. Jellemző rá a kreativitás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ЗК11. Képes megfelelő szintű tudományos kutatások elvégzésre.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 10 Képes a digitális technológia felhasználásra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ФK. 17  Képes az autodidakta tanulásra, önképzésre, szakmai önmegvalósításra és munkaerő piaci versenyképességre;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ФК206. Képes az ismeretek gyakorlati helyzetekben történő alkalmazására.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ФK.  208 Felismeri a megfigyelt jelenségeket és a törvényszerüségeket az uj új jelenségekben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ФK.  209 Képesség absztrakciós, általánosítási, matematikai módszerek, a formális logika módszereinek alkalmazására tapasztalat és gyakorlat alapján.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ФK.  210 Ismeri a természetben megfigyelt és természettudományok által vizsgált mennyiségi és minőségi törvényszerűségeket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ФK. 211 Ismerі meg a plaszticitás, az aero- és hidromechanika, a bio- és a szerkezeti mechanika elméletének alapjait, az automatikus vezérlés elméletét, a mechanizmusok és gépek elméletét, eszközöket, manipulátorokat stb.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Програмні результати навчання: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ПР11 Magas szinten képes a szakterület szakmai szókincsével államnyelven és idegen nyelven írásban és szóban megnyilvánulni, különböző forrásirodalmakat feldolgozni.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 301  A feladatokat matematikai pontossággal és matematikai módszerekkel oldja meg, ellenőrzi a matematikai állítások helyességét, az előzőek alapján általánosításokat végez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ПР302 Képes a logikus érvelések és az azokból származó következtetések megalapozott bemutatására.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ПР303 Elsajátítsa az analitikus, grafikus problémamegoldás készségeit.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ПР304 Képes a  természet, a tudomány és a technológia különféle folyamatainak megértésére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ПР305 Tud innovatív módszereket alkalmazni az oktatási folyamatban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kurzus tematikája: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Kinematika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Az elméleti mechanika tárgya. A fő absztrakciók. A pontmozgás beállításának módja. A pont érintő és normál gyorsulása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Komplex pontmozgás. Egy pont mozgásának, sebességének és gyorsulásának grafikonjai.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Merev test mozgása egy rögzített pont körül és egy szabad merev test mozgása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Komplikált szilárd mozgás.  Két párhuzamos tengely körül a forgások összeadása. Forgások összeadása az keresztező tengelyek körül.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Dinamika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Bevezetés a dinamikába. A dinamika törvényei.  Alapfogalmak és meghatározások Egy pont mozgási differenciálegyenletei.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Fizikai inga. A tehetetlenségi momentumok kísérleti meghatározása.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Merev test mozgása. A giroszkóp elemi elmélete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A változó tömegű test mozgása. Rakétamozgás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Statika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 statika lefőbb fogalmai. A kötések osztályozása.  § A rendszer lehetséges mozgásai. A szabadság fokok száma. A lehetséges mozgások elve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Az erő pillanata a középponthoz (ponthoz) viszonyítva 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Tartók. A belső erőfeszítés meghatározása.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Párhuzamos erők központja. Egy szilárd test súlypontja . A homogén testek tömegközéppontjának koordinátái.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Analitikus mechanika alapjai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. Lagrange-egyenlet.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Hamilton kanonikus egyenlete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Nonholonomikus rendszerek  mozgás egyenletei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A rendszer kis rezgései a stabil egyensúly helyzete közelében §. Egy és két szabadságfokú rendszer kis szabad lengései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A nemlineáris vibrácók elmélete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teljesítésének és értékelésének feltételei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beszámolóval zárul.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képzésben résztvevő hallgatók tanulmányi eredményei  «</w:t>
            </w:r>
            <w:r w:rsidDel="00000000" w:rsidR="00000000" w:rsidRPr="00000000">
              <w:rPr>
                <w:rtl w:val="0"/>
              </w:rPr>
              <w:t xml:space="preserve"> az adott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tárgyból kredit alapú moduláris rendszerben kerül osztályozásra az alábbi táblázat alapján.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tanulmányi eredmények mérésére, általában, a következő módszerekkel történik: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szóbeli(egyéni feladatok, frontális felelés);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írásbeli (egyéni házi feladat, modulzáró dolgozat; önértékelés)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tantárggyal kapcsolatos egyéb tudnivalók, követelmények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Szerzői jogok megőrzésének biztosítás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Az írásbeli munkákat (szakdolgozat diplomamunka) plágium ellenőrző rendszerrel vizsgáljuk; legalább 80% saját munka esetén tekinthető sikeresnek. Bármiféle másolás évközi vagy félévvégi kontrol estén is szigorúan tilos. Nem megengedett eszközök használata (pl. mobil telefonok) évközi vagy félévvégi kontrol estén is szigorúan tilos. </w:t>
            </w:r>
          </w:p>
          <w:p w:rsidR="00000000" w:rsidDel="00000000" w:rsidP="00000000" w:rsidRDefault="00000000" w:rsidRPr="00000000" w14:paraId="00000098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rPr>
                <w:color w:val="0563c1"/>
                <w:u w:val="single"/>
              </w:rPr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Az "Elméleti mechanika" tudományág oktatása a módszertani támogatás következő elemein alapul: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  • a tantárgy tartalmát tükröző nyomtatott források;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  • a tantárgy tartalmát tükröző elektronikus források,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• feladatgyüjtemények.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• multimédiás eszközök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alapvető irodalma és digitális segédanyagok 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Roger Penrose. A császár új elméje. Számítógépek, gondolkodás és a fizika törvényei.  2. kiadás,  Akadémiai Kiadó, Budapest. Első magyar nyelvű digitális kiadás: 2016.  573 p.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Roger Penrose. Az idő ciklusai. Az univerzum radikálisan új szemlélete Roger Penrose Fordította Gilicze Bálint Budapest, Első magyar nyelvű digitális kiadás: 2017. 265 p.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Fizika (Akadémiai Kiadó, Budapest) Csákány Antal, Flórik György, Gnädig Péter, Holics László, Juhász András, Sükösd Csaba, Tasnádi Péter.  Első magyar nyelvű digitális kiadás: 2017.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Általános fizika: Mechanika II. / Skrapits Lajos, szerk. Kovács István  1992. 11.kiadás, kézirat Bp. : Tankönyvkiadó, 1992. 223 p.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Павловский М. А., Акинфивва Л. Ю., Бойчук О. Ф. Теоретическая механика. Статика Кинематика - К: Вища шк.Головное изд-во, 1989. - 351 с.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Павловский М. А., Акинфиева Л. Ю., Бойчук О. Ф. Теоретическая механика. Динамика. -К.: Вища шк., 1990. -480 с.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.Baranyi Károly. Fizikai gondolkodás iskolája.  Feledatmegoldások Akadémiai Kiadó, Budapest. 1992. 304 p.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Baranyi Károly. Fizikai gondolkodás iskolája. Mechanica. Akadémiai Kiadó, Budapest 1992 304 p.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Hajdu Endre. Műszaki mechanika. Sopron. 2009.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Patkós András Elméleti fizikai példatár 41984 Bp. : Tankönyvkiadó, 1984.   371 p.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Рейтій О.К. Теоретична механіка (методичний посібник з лабораторних робіт). Частина І. Кінематика. – Ужгород: Видавництво УжНУ „Говерла”, 2006. – 64 с. </w:t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855DD8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605A6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PsvYy4V5Pji3Jx+9uc0PQlkLGw==">AMUW2mWdxVk3lemc3TY7MvUU45XeUaG+tRqxcLfVFwyxDtXjxpoDDrzsbqHIJmugFPfIu/xT630c+Fq9rDrQUBNEqmOAJJyUM0LkeDaX5BoN27KVD30c5aUZL4ijXi5Ip6icZrwOl4Ln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2021-08-25T14:39:00Z</dcterms:created>
  <dc:creator>tanar</dc:creator>
</cp:coreProperties>
</file>