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SILLABUSZ</w:t>
      </w:r>
    </w:p>
    <w:p w:rsidR="00000000" w:rsidDel="00000000" w:rsidP="00000000" w:rsidRDefault="00000000" w:rsidRPr="00000000" w14:paraId="00000002">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 TANTÁRGYBÓL</w:t>
      </w:r>
    </w:p>
    <w:p w:rsidR="00000000" w:rsidDel="00000000" w:rsidP="00000000" w:rsidRDefault="00000000" w:rsidRPr="00000000" w14:paraId="00000003">
      <w:pPr>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"ANYAGTUDOMÁNY"</w:t>
      </w:r>
    </w:p>
    <w:p w:rsidR="00000000" w:rsidDel="00000000" w:rsidP="00000000" w:rsidRDefault="00000000" w:rsidRPr="00000000" w14:paraId="00000004">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TANÁR</w:t>
      </w:r>
    </w:p>
    <w:p w:rsidR="00000000" w:rsidDel="00000000" w:rsidP="00000000" w:rsidRDefault="00000000" w:rsidRPr="00000000" w14:paraId="00000006">
      <w:pPr>
        <w:ind w:firstLine="720"/>
        <w:jc w:val="center"/>
        <w:rPr>
          <w:rFonts w:ascii="Times New Roman" w:cs="Times New Roman" w:eastAsia="Times New Roman" w:hAnsi="Times New Roman"/>
          <w:b w:val="1"/>
          <w:color w:val="000000"/>
          <w:sz w:val="28"/>
          <w:szCs w:val="28"/>
        </w:rPr>
      </w:pPr>
      <w:r w:rsidDel="00000000" w:rsidR="00000000" w:rsidRPr="00000000">
        <w:rPr>
          <w:rtl w:val="0"/>
        </w:rPr>
      </w:r>
    </w:p>
    <w:tbl>
      <w:tblPr>
        <w:tblStyle w:val="Table1"/>
        <w:tblW w:w="6345.0" w:type="dxa"/>
        <w:jc w:val="left"/>
        <w:tblInd w:w="0.0" w:type="dxa"/>
        <w:tblLayout w:type="fixed"/>
        <w:tblLook w:val="0400"/>
      </w:tblPr>
      <w:tblGrid>
        <w:gridCol w:w="6345"/>
        <w:tblGridChange w:id="0">
          <w:tblGrid>
            <w:gridCol w:w="634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Zsiguc</w:t>
            </w:r>
            <w:r w:rsidDel="00000000" w:rsidR="00000000" w:rsidRPr="00000000">
              <w:rPr>
                <w:rFonts w:ascii="Times New Roman" w:cs="Times New Roman" w:eastAsia="Times New Roman" w:hAnsi="Times New Roman"/>
                <w:b w:val="1"/>
                <w:color w:val="000000"/>
                <w:sz w:val="28"/>
                <w:szCs w:val="28"/>
                <w:u w:val="none"/>
                <w:rtl w:val="0"/>
              </w:rPr>
              <w:t xml:space="preserve"> </w:t>
            </w:r>
            <w:hyperlink r:id="rId7">
              <w:r w:rsidDel="00000000" w:rsidR="00000000" w:rsidRPr="00000000">
                <w:rPr>
                  <w:rFonts w:ascii="Times New Roman" w:cs="Times New Roman" w:eastAsia="Times New Roman" w:hAnsi="Times New Roman"/>
                  <w:b w:val="1"/>
                  <w:color w:val="000000"/>
                  <w:sz w:val="28"/>
                  <w:szCs w:val="28"/>
                  <w:u w:val="none"/>
                  <w:rtl w:val="0"/>
                </w:rPr>
                <w:t xml:space="preserve">György</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Fonts w:ascii="Times New Roman" w:cs="Times New Roman" w:eastAsia="Times New Roman" w:hAnsi="Times New Roman"/>
                <w:b w:val="1"/>
                <w:color w:val="000000"/>
                <w:sz w:val="28"/>
                <w:szCs w:val="28"/>
                <w:rtl w:val="0"/>
              </w:rPr>
              <w:t xml:space="preserve">E-mail: </w:t>
            </w:r>
            <w:r w:rsidDel="00000000" w:rsidR="00000000" w:rsidRPr="00000000">
              <w:rPr>
                <w:rtl w:val="0"/>
              </w:rPr>
              <w:t xml:space="preserve"> </w:t>
            </w:r>
            <w:r w:rsidDel="00000000" w:rsidR="00000000" w:rsidRPr="00000000">
              <w:rPr>
                <w:b w:val="1"/>
                <w:sz w:val="28"/>
                <w:szCs w:val="28"/>
                <w:rtl w:val="0"/>
              </w:rPr>
              <w:t xml:space="preserve">zsiguc.gyorgy@kmf.org.ua</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00D">
      <w:pPr>
        <w:ind w:firstLine="72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Pr>
        <w:drawing>
          <wp:inline distB="0" distT="0" distL="0" distR="0">
            <wp:extent cx="1204445" cy="1429792"/>
            <wp:effectExtent b="0" l="0" r="0" t="0"/>
            <wp:docPr descr="D:\Різне\фото кафедри\img145.jpg" id="2" name="image1.jpg"/>
            <a:graphic>
              <a:graphicData uri="http://schemas.openxmlformats.org/drawingml/2006/picture">
                <pic:pic>
                  <pic:nvPicPr>
                    <pic:cNvPr descr="D:\Різне\фото кафедри\img145.jpg" id="0" name="image1.jpg"/>
                    <pic:cNvPicPr preferRelativeResize="0"/>
                  </pic:nvPicPr>
                  <pic:blipFill>
                    <a:blip r:embed="rId8"/>
                    <a:srcRect b="16582" l="20087" r="28557" t="43461"/>
                    <a:stretch>
                      <a:fillRect/>
                    </a:stretch>
                  </pic:blipFill>
                  <pic:spPr>
                    <a:xfrm>
                      <a:off x="0" y="0"/>
                      <a:ext cx="1204445" cy="142979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Műszaki tudományok doktora, a Matematika és Informatika Tanszék professzora, Ukrajna Tisztelt Feltalálója, a Magyar Tudományos Akadémiának köztestületi tagja. 30 éves tapasztalattal rendelkező tanár, több mint 470 tudományos és oktatási munka, tankönyv, kézikönyv és monográfia szerzője.</w:t>
      </w:r>
    </w:p>
    <w:p w:rsidR="00000000" w:rsidDel="00000000" w:rsidP="00000000" w:rsidRDefault="00000000" w:rsidRPr="00000000" w14:paraId="00000010">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sz w:val="28"/>
          <w:szCs w:val="28"/>
          <w:rtl w:val="0"/>
        </w:rPr>
        <w:t xml:space="preserve">A II. Rákóczi Ferenc Kárpátaljai Magyar Főiskolán és az Ungvári Nemzeti Egyetemen különböző években az "Optimalizálási módszerek és modellek", a "Tudományos kutatás alapjai" és más tantárgyakat tanított MSc hallgatók számára.</w:t>
      </w: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Kutatási érdeklődés:</w:t>
      </w:r>
      <w:r w:rsidDel="00000000" w:rsidR="00000000" w:rsidRPr="00000000">
        <w:rPr>
          <w:rFonts w:ascii="Times New Roman" w:cs="Times New Roman" w:eastAsia="Times New Roman" w:hAnsi="Times New Roman"/>
          <w:b w:val="0"/>
          <w:i w:val="0"/>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anyagtudomány,</w:t>
      </w:r>
      <w:r w:rsidDel="00000000" w:rsidR="00000000" w:rsidRPr="00000000">
        <w:rPr>
          <w:rFonts w:ascii="Times New Roman" w:cs="Times New Roman" w:eastAsia="Times New Roman" w:hAnsi="Times New Roman"/>
          <w:b w:val="0"/>
          <w:i w:val="0"/>
          <w:color w:val="000000"/>
          <w:sz w:val="28"/>
          <w:szCs w:val="28"/>
          <w:rtl w:val="0"/>
        </w:rPr>
        <w:t xml:space="preserve"> az ipari vállalkozástervezés matematikai modelljei, a modellezés elméleti és módszertani vonatkozásai, a kutatás tervezésének, új oktatási és tanulási információs technológiák, a munkavédelem alapjai stb.</w:t>
      </w:r>
    </w:p>
    <w:p w:rsidR="00000000" w:rsidDel="00000000" w:rsidP="00000000" w:rsidRDefault="00000000" w:rsidRPr="00000000" w14:paraId="00000012">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Rákóczi Ferenc Kárpátaljai Magyar Főiskola</w:t>
      </w:r>
    </w:p>
    <w:p w:rsidR="00000000" w:rsidDel="00000000" w:rsidP="00000000" w:rsidRDefault="00000000" w:rsidRPr="00000000" w14:paraId="0000001F">
      <w:pPr>
        <w:widowControl w:val="1"/>
        <w:spacing w:after="160" w:line="259"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9"/>
        <w:gridCol w:w="1368"/>
        <w:gridCol w:w="1672"/>
        <w:gridCol w:w="1368"/>
        <w:gridCol w:w="1824"/>
        <w:gridCol w:w="1521"/>
        <w:tblGridChange w:id="0">
          <w:tblGrid>
            <w:gridCol w:w="1819"/>
            <w:gridCol w:w="1368"/>
            <w:gridCol w:w="1672"/>
            <w:gridCol w:w="1368"/>
            <w:gridCol w:w="1824"/>
            <w:gridCol w:w="1521"/>
          </w:tblGrid>
        </w:tblGridChange>
      </w:tblGrid>
      <w:tr>
        <w:trPr>
          <w:cantSplit w:val="0"/>
          <w:trHeight w:val="1453" w:hRule="atLeast"/>
          <w:tblHeader w:val="0"/>
        </w:trPr>
        <w:tc>
          <w:tcPr>
            <w:vAlign w:val="center"/>
          </w:tcPr>
          <w:p w:rsidR="00000000" w:rsidDel="00000000" w:rsidP="00000000" w:rsidRDefault="00000000" w:rsidRPr="00000000" w14:paraId="0000002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szint</w:t>
            </w:r>
          </w:p>
        </w:tc>
        <w:tc>
          <w:tcPr>
            <w:vAlign w:val="center"/>
          </w:tcPr>
          <w:p w:rsidR="00000000" w:rsidDel="00000000" w:rsidP="00000000" w:rsidRDefault="00000000" w:rsidRPr="00000000" w14:paraId="0000002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w:t>
            </w:r>
          </w:p>
          <w:p w:rsidR="00000000" w:rsidDel="00000000" w:rsidP="00000000" w:rsidRDefault="00000000" w:rsidRPr="00000000" w14:paraId="0000002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w:t>
            </w:r>
          </w:p>
        </w:tc>
        <w:tc>
          <w:tcPr>
            <w:vAlign w:val="center"/>
          </w:tcPr>
          <w:p w:rsidR="00000000" w:rsidDel="00000000" w:rsidP="00000000" w:rsidRDefault="00000000" w:rsidRPr="00000000" w14:paraId="00000023">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Tagozat</w:t>
            </w:r>
          </w:p>
        </w:tc>
        <w:tc>
          <w:tcPr>
            <w:vAlign w:val="center"/>
          </w:tcPr>
          <w:p w:rsidR="00000000" w:rsidDel="00000000" w:rsidP="00000000" w:rsidRDefault="00000000" w:rsidRPr="00000000" w14:paraId="0000002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Nappali</w:t>
            </w:r>
          </w:p>
          <w:p w:rsidR="00000000" w:rsidDel="00000000" w:rsidP="00000000" w:rsidRDefault="00000000" w:rsidRPr="00000000" w14:paraId="00000025">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Levelező</w:t>
            </w:r>
            <w:r w:rsidDel="00000000" w:rsidR="00000000" w:rsidRPr="00000000">
              <w:rPr>
                <w:rtl w:val="0"/>
              </w:rPr>
            </w:r>
          </w:p>
        </w:tc>
        <w:tc>
          <w:tcPr>
            <w:vAlign w:val="center"/>
          </w:tcPr>
          <w:p w:rsidR="00000000" w:rsidDel="00000000" w:rsidP="00000000" w:rsidRDefault="00000000" w:rsidRPr="00000000" w14:paraId="00000026">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Tanév/félév</w:t>
            </w:r>
          </w:p>
        </w:tc>
        <w:tc>
          <w:tcPr>
            <w:vAlign w:val="center"/>
          </w:tcPr>
          <w:p w:rsidR="00000000" w:rsidDel="00000000" w:rsidP="00000000" w:rsidRDefault="00000000" w:rsidRPr="00000000" w14:paraId="0000002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2021-2022</w:t>
            </w:r>
          </w:p>
        </w:tc>
      </w:tr>
    </w:tbl>
    <w:p w:rsidR="00000000" w:rsidDel="00000000" w:rsidP="00000000" w:rsidRDefault="00000000" w:rsidRPr="00000000" w14:paraId="00000028">
      <w:pPr>
        <w:widowControl w:val="1"/>
        <w:spacing w:after="160" w:line="259"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Tantárgyleírás</w:t>
      </w:r>
      <w:r w:rsidDel="00000000" w:rsidR="00000000" w:rsidRPr="00000000">
        <w:rPr>
          <w:rtl w:val="0"/>
        </w:rPr>
      </w:r>
    </w:p>
    <w:tbl>
      <w:tblPr>
        <w:tblStyle w:val="Table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343"/>
        <w:tblGridChange w:id="0">
          <w:tblGrid>
            <w:gridCol w:w="3150"/>
            <w:gridCol w:w="6343"/>
          </w:tblGrid>
        </w:tblGridChange>
      </w:tblGrid>
      <w:tr>
        <w:trPr>
          <w:cantSplit w:val="0"/>
          <w:tblHeader w:val="0"/>
        </w:trPr>
        <w:tc>
          <w:tcPr>
            <w:shd w:fill="d9d9d9" w:val="clear"/>
          </w:tcPr>
          <w:p w:rsidR="00000000" w:rsidDel="00000000" w:rsidP="00000000" w:rsidRDefault="00000000" w:rsidRPr="00000000" w14:paraId="00000029">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címe</w:t>
            </w:r>
          </w:p>
          <w:p w:rsidR="00000000" w:rsidDel="00000000" w:rsidP="00000000" w:rsidRDefault="00000000" w:rsidRPr="00000000" w14:paraId="0000002A">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2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Anyagtudomány</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D">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Tanszék</w:t>
            </w:r>
          </w:p>
          <w:p w:rsidR="00000000" w:rsidDel="00000000" w:rsidP="00000000" w:rsidRDefault="00000000" w:rsidRPr="00000000" w14:paraId="0000002E">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Matematika és Informatika</w:t>
            </w:r>
          </w:p>
        </w:tc>
      </w:tr>
      <w:tr>
        <w:trPr>
          <w:cantSplit w:val="0"/>
          <w:tblHeader w:val="0"/>
        </w:trPr>
        <w:tc>
          <w:tcPr>
            <w:shd w:fill="d9d9d9" w:val="clear"/>
          </w:tcPr>
          <w:p w:rsidR="00000000" w:rsidDel="00000000" w:rsidP="00000000" w:rsidRDefault="00000000" w:rsidRPr="00000000" w14:paraId="00000031">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Képzési program</w:t>
            </w:r>
          </w:p>
          <w:p w:rsidR="00000000" w:rsidDel="00000000" w:rsidP="00000000" w:rsidRDefault="00000000" w:rsidRPr="00000000" w14:paraId="00000032">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4">
            <w:pPr>
              <w:widowControl w:val="1"/>
              <w:rPr>
                <w:rFonts w:ascii="Calibri" w:cs="Calibri" w:eastAsia="Calibri" w:hAnsi="Calibri"/>
                <w:sz w:val="22"/>
                <w:szCs w:val="22"/>
              </w:rPr>
            </w:pPr>
            <w:r w:rsidDel="00000000" w:rsidR="00000000" w:rsidRPr="00000000">
              <w:rPr>
                <w:rtl w:val="0"/>
              </w:rPr>
            </w:r>
          </w:p>
        </w:tc>
      </w:tr>
      <w:tr>
        <w:trPr>
          <w:cantSplit w:val="0"/>
          <w:trHeight w:val="1859" w:hRule="atLeast"/>
          <w:tblHeader w:val="0"/>
        </w:trPr>
        <w:tc>
          <w:tcPr>
            <w:shd w:fill="d9d9d9" w:val="clear"/>
          </w:tcPr>
          <w:p w:rsidR="00000000" w:rsidDel="00000000" w:rsidP="00000000" w:rsidRDefault="00000000" w:rsidRPr="00000000" w14:paraId="00000035">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típusa, kreditértéke, óraszáma (előadás/szeminárium/önálló munka)</w:t>
            </w:r>
          </w:p>
          <w:p w:rsidR="00000000" w:rsidDel="00000000" w:rsidP="00000000" w:rsidRDefault="00000000" w:rsidRPr="00000000" w14:paraId="00000036">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Típus (kötelező vagy választható): választható</w:t>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Kreditérték: 4</w:t>
            </w:r>
          </w:p>
          <w:p w:rsidR="00000000" w:rsidDel="00000000" w:rsidP="00000000" w:rsidRDefault="00000000" w:rsidRPr="00000000" w14:paraId="0000003A">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Előadás: 20 </w:t>
            </w:r>
          </w:p>
          <w:p w:rsidR="00000000" w:rsidDel="00000000" w:rsidP="00000000" w:rsidRDefault="00000000" w:rsidRPr="00000000" w14:paraId="0000003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Szeminárium/gyakorlat: 10</w:t>
            </w:r>
          </w:p>
          <w:p w:rsidR="00000000" w:rsidDel="00000000" w:rsidP="00000000" w:rsidRDefault="00000000" w:rsidRPr="00000000" w14:paraId="0000003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1"/>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F">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Tárgyfelelős oktató(k) (név, tudományos fokozat, tudományos cím, e-mail cím)</w:t>
            </w:r>
          </w:p>
          <w:p w:rsidR="00000000" w:rsidDel="00000000" w:rsidP="00000000" w:rsidRDefault="00000000" w:rsidRPr="00000000" w14:paraId="00000040">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Zsiguc </w:t>
            </w:r>
            <w:hyperlink r:id="rId9">
              <w:r w:rsidDel="00000000" w:rsidR="00000000" w:rsidRPr="00000000">
                <w:rPr>
                  <w:rFonts w:ascii="Times New Roman" w:cs="Times New Roman" w:eastAsia="Times New Roman" w:hAnsi="Times New Roman"/>
                  <w:b w:val="1"/>
                  <w:sz w:val="28"/>
                  <w:szCs w:val="28"/>
                  <w:rtl w:val="0"/>
                </w:rPr>
                <w:t xml:space="preserve">György</w:t>
              </w:r>
            </w:hyperlink>
            <w:r w:rsidDel="00000000" w:rsidR="00000000" w:rsidRPr="00000000">
              <w:rPr>
                <w:rtl w:val="0"/>
              </w:rPr>
            </w:r>
          </w:p>
          <w:p w:rsidR="00000000" w:rsidDel="00000000" w:rsidP="00000000" w:rsidRDefault="00000000" w:rsidRPr="00000000" w14:paraId="00000042">
            <w:pPr>
              <w:rPr>
                <w:b w:val="1"/>
              </w:rPr>
            </w:pPr>
            <w:r w:rsidDel="00000000" w:rsidR="00000000" w:rsidRPr="00000000">
              <w:rPr>
                <w:rFonts w:ascii="Times New Roman" w:cs="Times New Roman" w:eastAsia="Times New Roman" w:hAnsi="Times New Roman"/>
                <w:b w:val="1"/>
                <w:sz w:val="28"/>
                <w:szCs w:val="28"/>
                <w:rtl w:val="0"/>
              </w:rPr>
              <w:t xml:space="preserve">E-mail: </w:t>
            </w:r>
            <w:r w:rsidDel="00000000" w:rsidR="00000000" w:rsidRPr="00000000">
              <w:rPr>
                <w:b w:val="1"/>
                <w:rtl w:val="0"/>
              </w:rPr>
              <w:t xml:space="preserve"> </w:t>
            </w:r>
            <w:r w:rsidDel="00000000" w:rsidR="00000000" w:rsidRPr="00000000">
              <w:rPr>
                <w:b w:val="1"/>
                <w:sz w:val="28"/>
                <w:szCs w:val="28"/>
                <w:rtl w:val="0"/>
              </w:rPr>
              <w:t xml:space="preserve">zsiguc.gyorgy@kmf.org.ua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előkövetelményei</w:t>
            </w:r>
          </w:p>
          <w:p w:rsidR="00000000" w:rsidDel="00000000" w:rsidP="00000000" w:rsidRDefault="00000000" w:rsidRPr="00000000" w14:paraId="00000044">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5">
            <w:pPr>
              <w:widowControl w:val="1"/>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c>
      </w:tr>
      <w:tr>
        <w:trPr>
          <w:cantSplit w:val="0"/>
          <w:trHeight w:val="976" w:hRule="atLeast"/>
          <w:tblHeader w:val="0"/>
        </w:trPr>
        <w:tc>
          <w:tcPr>
            <w:shd w:fill="d9d9d9" w:val="clear"/>
          </w:tcPr>
          <w:p w:rsidR="00000000" w:rsidDel="00000000" w:rsidP="00000000" w:rsidRDefault="00000000" w:rsidRPr="00000000" w14:paraId="00000046">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 célja, várható eredményei, főbb témakörei</w:t>
            </w:r>
          </w:p>
          <w:p w:rsidR="00000000" w:rsidDel="00000000" w:rsidP="00000000" w:rsidRDefault="00000000" w:rsidRPr="00000000" w14:paraId="00000047">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8">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általános ismertetése</w:t>
            </w:r>
          </w:p>
          <w:p w:rsidR="00000000" w:rsidDel="00000000" w:rsidP="00000000" w:rsidRDefault="00000000" w:rsidRPr="00000000" w14:paraId="00000049">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kurzus keretein belül bemutatásra kerülnek </w:t>
            </w:r>
            <w:r w:rsidDel="00000000" w:rsidR="00000000" w:rsidRPr="00000000">
              <w:rPr>
                <w:rFonts w:ascii="Times New Roman" w:cs="Times New Roman" w:eastAsia="Times New Roman" w:hAnsi="Times New Roman"/>
                <w:sz w:val="24"/>
                <w:szCs w:val="24"/>
                <w:rtl w:val="0"/>
              </w:rPr>
              <w:t xml:space="preserve">bizonyos anyagtípusok szerkezetének alapjai, viselkedésük hőkezelés során, valamint különböző anyagok tulajdonságait.</w:t>
            </w:r>
          </w:p>
          <w:p w:rsidR="00000000" w:rsidDel="00000000" w:rsidP="00000000" w:rsidRDefault="00000000" w:rsidRPr="00000000" w14:paraId="0000004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"Anyagtudomány" célja és célkitűzései az ismeretek megszerzése az anyagok szerkezetének alapjairól, viselkedésükről a hőkezelés folyamatáról és a műanyag deformációról, valamint a különböző anyagok tulajdonságairól és céljairól. A fémes és nemfémes anyagok természetének ismerete a leghatékonyabb felhasználás érdekében.</w:t>
            </w:r>
          </w:p>
          <w:p w:rsidR="00000000" w:rsidDel="00000000" w:rsidP="00000000" w:rsidRDefault="00000000" w:rsidRPr="00000000" w14:paraId="0000004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ismerete lehetővé teszi az anyagok ellenőrzésének és tesztelésének módszereinek alkalmazását;</w:t>
            </w:r>
          </w:p>
          <w:p w:rsidR="00000000" w:rsidDel="00000000" w:rsidP="00000000" w:rsidRDefault="00000000" w:rsidRPr="00000000" w14:paraId="0000004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tanfolyam formátuma – előadások, gyakorlati órák és konzultációk a témák jobb megértése érdekében.</w:t>
            </w:r>
          </w:p>
          <w:p w:rsidR="00000000" w:rsidDel="00000000" w:rsidP="00000000" w:rsidRDefault="00000000" w:rsidRPr="00000000" w14:paraId="0000004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Tanulási eredmények:</w:t>
            </w:r>
          </w:p>
          <w:p w:rsidR="00000000" w:rsidDel="00000000" w:rsidP="00000000" w:rsidRDefault="00000000" w:rsidRPr="00000000" w14:paraId="0000004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tanulmányozása eredményeként a hallgatók képesek lesznek: </w:t>
            </w:r>
          </w:p>
          <w:p w:rsidR="00000000" w:rsidDel="00000000" w:rsidP="00000000" w:rsidRDefault="00000000" w:rsidRPr="00000000" w14:paraId="0000004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alkalmazni progresszív terveket, gyártási technológiákat, termékek előállítási módszereit;</w:t>
            </w:r>
          </w:p>
          <w:p w:rsidR="00000000" w:rsidDel="00000000" w:rsidP="00000000" w:rsidRDefault="00000000" w:rsidRPr="00000000" w14:paraId="0000005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alkalmazni anyagvizsgálati módszereket; </w:t>
            </w:r>
          </w:p>
          <w:p w:rsidR="00000000" w:rsidDel="00000000" w:rsidP="00000000" w:rsidRDefault="00000000" w:rsidRPr="00000000" w14:paraId="0000005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tervezni technológiai módszerek kidolgozását a termékek tulajdonságainak és minőségének befolyásolására.</w:t>
            </w:r>
          </w:p>
          <w:p w:rsidR="00000000" w:rsidDel="00000000" w:rsidP="00000000" w:rsidRDefault="00000000" w:rsidRPr="00000000" w14:paraId="00000052">
            <w:pPr>
              <w:widowControl w:val="1"/>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3">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teljesítésének és értékelésének feltételei</w:t>
            </w:r>
          </w:p>
          <w:p w:rsidR="00000000" w:rsidDel="00000000" w:rsidP="00000000" w:rsidRDefault="00000000" w:rsidRPr="00000000" w14:paraId="00000054">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6">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beszámolóval zárul.</w:t>
            </w:r>
          </w:p>
          <w:p w:rsidR="00000000" w:rsidDel="00000000" w:rsidP="00000000" w:rsidRDefault="00000000" w:rsidRPr="00000000" w14:paraId="00000057">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képzésben résztvevő hallgatók tanulmányi eredményei az adott tárgyból kredit alapú moduláris rendszerben kerül osztályozásra az alábbi táblázat alapján.</w:t>
            </w:r>
          </w:p>
          <w:tbl>
            <w:tblPr>
              <w:tblStyle w:val="Table4"/>
              <w:tblW w:w="55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1017"/>
              <w:gridCol w:w="1595"/>
              <w:gridCol w:w="1595"/>
              <w:tblGridChange w:id="0">
                <w:tblGrid>
                  <w:gridCol w:w="1328"/>
                  <w:gridCol w:w="1017"/>
                  <w:gridCol w:w="1595"/>
                  <w:gridCol w:w="1595"/>
                </w:tblGrid>
              </w:tblGridChange>
            </w:tblGrid>
            <w:tr>
              <w:trPr>
                <w:cantSplit w:val="0"/>
                <w:trHeight w:val="4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Сума балів за всі види навчальної діяльності / Tanulmányi összpontszám</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ECTS / ECTS osztályzat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Оцінка за національною шкалою / Osztályzat a nemzeti skála szerint</w:t>
                  </w:r>
                </w:p>
              </w:tc>
            </w:tr>
            <w:tr>
              <w:trPr>
                <w:cantSplit w:val="0"/>
                <w:trHeight w:val="10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spacing w:after="160" w:lineRule="auto"/>
                    <w:ind w:right="-14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екзамену, курсового проекту (роботи), практики / vizsga, évfolyammunka és gyakorlat esetén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заліку / beszámoló esetén</w:t>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1"/>
                    <w:spacing w:after="160" w:lineRule="auto"/>
                    <w:ind w:left="18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відмінно / jeles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зараховано / megfelelt</w:t>
                  </w:r>
                </w:p>
              </w:tc>
            </w:tr>
            <w:tr>
              <w:trPr>
                <w:cantSplit w:val="0"/>
                <w:trHeight w:val="17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82-89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добре / jó</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1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64-74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задовільно / elégséges</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276" w:lineRule="auto"/>
                    <w:rPr>
                      <w:rFonts w:ascii="Times New Roman" w:cs="Times New Roman" w:eastAsia="Times New Roman" w:hAnsi="Times New Roman"/>
                    </w:rPr>
                  </w:pPr>
                  <w:r w:rsidDel="00000000" w:rsidR="00000000" w:rsidRPr="00000000">
                    <w:rPr>
                      <w:rtl w:val="0"/>
                    </w:rPr>
                  </w:r>
                </w:p>
              </w:tc>
            </w:tr>
            <w:tr>
              <w:trPr>
                <w:cantSplit w:val="0"/>
                <w:trHeight w:val="16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line="276" w:lineRule="auto"/>
                    <w:rPr>
                      <w:rFonts w:ascii="Times New Roman" w:cs="Times New Roman" w:eastAsia="Times New Roman" w:hAnsi="Times New Roman"/>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line="276" w:lineRule="auto"/>
                    <w:rPr>
                      <w:rFonts w:ascii="Times New Roman" w:cs="Times New Roman" w:eastAsia="Times New Roman" w:hAnsi="Times New Roman"/>
                      <w:b w:val="1"/>
                    </w:rPr>
                  </w:pPr>
                  <w:r w:rsidDel="00000000" w:rsidR="00000000" w:rsidRPr="00000000">
                    <w:rPr>
                      <w:rtl w:val="0"/>
                    </w:rPr>
                  </w:r>
                </w:p>
              </w:tc>
            </w:tr>
            <w:tr>
              <w:trPr>
                <w:cantSplit w:val="0"/>
                <w:trHeight w:val="5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можливістю повторного складання / elégtelen a pótvizsga lehetőségével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можливістю повторного складання / nem felelt meg, a pótbeszámoló lehetőségével</w:t>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widowControl w:val="1"/>
                    <w:spacing w:after="160" w:lineRule="auto"/>
                    <w:ind w:left="1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widowControl w:val="1"/>
                    <w:spacing w:after="1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незадовільно з обов’язковим повторним вивченням дисципліни / elégtelen, a tárgy újrafelvételének kötelezettségével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widowControl w:val="1"/>
                    <w:spacing w:after="1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зараховано з обов’язковим повторним вивченням дисципліни / nem felelt meg, a tárgy újrafelvételének kötelezettségével</w:t>
                  </w:r>
                </w:p>
              </w:tc>
            </w:tr>
          </w:tbl>
          <w:p w:rsidR="00000000" w:rsidDel="00000000" w:rsidP="00000000" w:rsidRDefault="00000000" w:rsidRPr="00000000" w14:paraId="0000007C">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tanulmányi eredmények mérésére, általában, a következő módszerekkel történik:</w:t>
            </w:r>
          </w:p>
          <w:p w:rsidR="00000000" w:rsidDel="00000000" w:rsidP="00000000" w:rsidRDefault="00000000" w:rsidRPr="00000000" w14:paraId="0000007D">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szóbeli (egyéni feladatok, frontális felelés);</w:t>
            </w:r>
          </w:p>
          <w:p w:rsidR="00000000" w:rsidDel="00000000" w:rsidP="00000000" w:rsidRDefault="00000000" w:rsidRPr="00000000" w14:paraId="0000007E">
            <w:pPr>
              <w:widowControl w:val="1"/>
              <w:rPr>
                <w:rFonts w:ascii="Calibri" w:cs="Calibri" w:eastAsia="Calibri" w:hAnsi="Calibri"/>
                <w:sz w:val="22"/>
                <w:szCs w:val="22"/>
              </w:rPr>
            </w:pPr>
            <w:r w:rsidDel="00000000" w:rsidR="00000000" w:rsidRPr="00000000">
              <w:rPr>
                <w:rFonts w:ascii="Times New Roman" w:cs="Times New Roman" w:eastAsia="Times New Roman" w:hAnsi="Times New Roman"/>
                <w:sz w:val="24"/>
                <w:szCs w:val="24"/>
                <w:rtl w:val="0"/>
              </w:rPr>
              <w:t xml:space="preserve"> - írásbeli (egyéni házi feladat, modulzáró dolgozat; önértékelés)</w:t>
            </w:r>
            <w:r w:rsidDel="00000000" w:rsidR="00000000" w:rsidRPr="00000000">
              <w:rPr>
                <w:rtl w:val="0"/>
              </w:rPr>
            </w:r>
          </w:p>
          <w:p w:rsidR="00000000" w:rsidDel="00000000" w:rsidP="00000000" w:rsidRDefault="00000000" w:rsidRPr="00000000" w14:paraId="0000007F">
            <w:pPr>
              <w:widowControl w:val="1"/>
              <w:rPr>
                <w:rFonts w:ascii="Times New Roman" w:cs="Times New Roman" w:eastAsia="Times New Roman" w:hAnsi="Times New Roman"/>
                <w:sz w:val="24"/>
                <w:szCs w:val="24"/>
              </w:rPr>
            </w:pPr>
            <w:r w:rsidDel="00000000" w:rsidR="00000000" w:rsidRPr="00000000">
              <w:rPr>
                <w:rtl w:val="0"/>
              </w:rPr>
            </w:r>
          </w:p>
        </w:tc>
      </w:tr>
      <w:tr>
        <w:trPr>
          <w:cantSplit w:val="0"/>
          <w:trHeight w:val="6675" w:hRule="atLeast"/>
          <w:tblHeader w:val="0"/>
        </w:trPr>
        <w:tc>
          <w:tcPr>
            <w:shd w:fill="d9d9d9" w:val="clear"/>
          </w:tcPr>
          <w:p w:rsidR="00000000" w:rsidDel="00000000" w:rsidP="00000000" w:rsidRDefault="00000000" w:rsidRPr="00000000" w14:paraId="00000080">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tantárggyal kapcsolatos egyéb tudnivalók, követelmények</w:t>
            </w:r>
          </w:p>
          <w:p w:rsidR="00000000" w:rsidDel="00000000" w:rsidP="00000000" w:rsidRDefault="00000000" w:rsidRPr="00000000" w14:paraId="00000081">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3">
            <w:pPr>
              <w:widowControl w:val="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Szerzői jogok megőrzésének biztosítás</w:t>
            </w:r>
          </w:p>
          <w:p w:rsidR="00000000" w:rsidDel="00000000" w:rsidP="00000000" w:rsidRDefault="00000000" w:rsidRPr="00000000" w14:paraId="00000084">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írásbeli munkákat (szakdolgozat diplomamunka) plágium ellenőrző rendszerrel vizsgáljuk; legalább 80% saját munka esetén tekinthető sikeresnek. Bármiféle másolás évközi vagy félév végi kontrol esetén is szigorúan tilos. Nem megengedett eszközök használata (pl. mobil telefonok) évközi vagy félévvégi kontrol esetén is szigorúan tilos. </w:t>
            </w:r>
          </w:p>
          <w:p w:rsidR="00000000" w:rsidDel="00000000" w:rsidP="00000000" w:rsidRDefault="00000000" w:rsidRPr="00000000" w14:paraId="00000085">
            <w:pPr>
              <w:widowControl w:val="1"/>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563c1"/>
                  <w:sz w:val="24"/>
                  <w:szCs w:val="24"/>
                  <w:u w:val="single"/>
                  <w:rtl w:val="0"/>
                </w:rPr>
                <w:t xml:space="preserve">Положення про академічну доброчесність в ЗУІ </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widowControl w:val="1"/>
              <w:jc w:val="both"/>
              <w:rPr>
                <w:rFonts w:ascii="Times New Roman" w:cs="Times New Roman" w:eastAsia="Times New Roman" w:hAnsi="Times New Roman"/>
                <w:color w:val="0563c1"/>
                <w:sz w:val="24"/>
                <w:szCs w:val="24"/>
                <w:u w:val="single"/>
              </w:rPr>
            </w:pPr>
            <w:hyperlink r:id="rId11">
              <w:r w:rsidDel="00000000" w:rsidR="00000000" w:rsidRPr="00000000">
                <w:rPr>
                  <w:rFonts w:ascii="Times New Roman" w:cs="Times New Roman" w:eastAsia="Times New Roman" w:hAnsi="Times New Roman"/>
                  <w:color w:val="0563c1"/>
                  <w:sz w:val="24"/>
                  <w:szCs w:val="24"/>
                  <w:u w:val="single"/>
                  <w:rtl w:val="0"/>
                </w:rPr>
                <w:t xml:space="preserve">Положення про систему внутрішнього забезпечення якості освіти в ЗУІ</w:t>
              </w:r>
            </w:hyperlink>
            <w:r w:rsidDel="00000000" w:rsidR="00000000" w:rsidRPr="00000000">
              <w:rPr>
                <w:rtl w:val="0"/>
              </w:rPr>
            </w:r>
          </w:p>
          <w:p w:rsidR="00000000" w:rsidDel="00000000" w:rsidP="00000000" w:rsidRDefault="00000000" w:rsidRPr="00000000" w14:paraId="00000087">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tantárgy oktatása a módszertani támogatás következő elemein alapul:</w:t>
            </w:r>
          </w:p>
          <w:p w:rsidR="00000000" w:rsidDel="00000000" w:rsidP="00000000" w:rsidRDefault="00000000" w:rsidRPr="00000000" w14:paraId="00000089">
            <w:pPr>
              <w:widowControl w:val="1"/>
              <w:numPr>
                <w:ilvl w:val="0"/>
                <w:numId w:val="2"/>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nyomtatott források;</w:t>
            </w:r>
          </w:p>
          <w:p w:rsidR="00000000" w:rsidDel="00000000" w:rsidP="00000000" w:rsidRDefault="00000000" w:rsidRPr="00000000" w14:paraId="0000008A">
            <w:pPr>
              <w:widowControl w:val="1"/>
              <w:numPr>
                <w:ilvl w:val="0"/>
                <w:numId w:val="2"/>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a tantárgy tartalmát tükröző elektronikus források,</w:t>
            </w:r>
          </w:p>
          <w:p w:rsidR="00000000" w:rsidDel="00000000" w:rsidP="00000000" w:rsidRDefault="00000000" w:rsidRPr="00000000" w14:paraId="0000008B">
            <w:pPr>
              <w:widowControl w:val="1"/>
              <w:numPr>
                <w:ilvl w:val="0"/>
                <w:numId w:val="2"/>
              </w:numPr>
              <w:spacing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feladatgyűjtemények.</w:t>
            </w:r>
          </w:p>
          <w:p w:rsidR="00000000" w:rsidDel="00000000" w:rsidP="00000000" w:rsidRDefault="00000000" w:rsidRPr="00000000" w14:paraId="0000008C">
            <w:pPr>
              <w:widowControl w:val="1"/>
              <w:numPr>
                <w:ilvl w:val="0"/>
                <w:numId w:val="2"/>
              </w:numPr>
              <w:spacing w:after="160" w:line="259" w:lineRule="auto"/>
              <w:ind w:left="480" w:hanging="360"/>
              <w:jc w:val="both"/>
              <w:rPr>
                <w:sz w:val="24"/>
                <w:szCs w:val="24"/>
              </w:rPr>
            </w:pPr>
            <w:r w:rsidDel="00000000" w:rsidR="00000000" w:rsidRPr="00000000">
              <w:rPr>
                <w:rFonts w:ascii="Times New Roman" w:cs="Times New Roman" w:eastAsia="Times New Roman" w:hAnsi="Times New Roman"/>
                <w:sz w:val="24"/>
                <w:szCs w:val="24"/>
                <w:rtl w:val="0"/>
              </w:rPr>
              <w:t xml:space="preserve">multimédiás eszközök</w:t>
            </w:r>
          </w:p>
          <w:p w:rsidR="00000000" w:rsidDel="00000000" w:rsidP="00000000" w:rsidRDefault="00000000" w:rsidRPr="00000000" w14:paraId="0000008D">
            <w:pPr>
              <w:widowControl w:val="1"/>
              <w:rPr>
                <w:rFonts w:ascii="Calibri" w:cs="Calibri" w:eastAsia="Calibri" w:hAnsi="Calibri"/>
                <w:sz w:val="22"/>
                <w:szCs w:val="22"/>
              </w:rPr>
            </w:pPr>
            <w:r w:rsidDel="00000000" w:rsidR="00000000" w:rsidRPr="00000000">
              <w:rPr>
                <w:rtl w:val="0"/>
              </w:rPr>
            </w:r>
          </w:p>
        </w:tc>
      </w:tr>
      <w:tr>
        <w:trPr>
          <w:cantSplit w:val="0"/>
          <w:trHeight w:val="1815" w:hRule="atLeast"/>
          <w:tblHeader w:val="0"/>
        </w:trPr>
        <w:tc>
          <w:tcPr>
            <w:shd w:fill="d9d9d9" w:val="clear"/>
          </w:tcPr>
          <w:p w:rsidR="00000000" w:rsidDel="00000000" w:rsidP="00000000" w:rsidRDefault="00000000" w:rsidRPr="00000000" w14:paraId="0000008E">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tantárgy alapvető irodalma és digitális segédanyagok </w:t>
            </w:r>
          </w:p>
          <w:p w:rsidR="00000000" w:rsidDel="00000000" w:rsidP="00000000" w:rsidRDefault="00000000" w:rsidRPr="00000000" w14:paraId="0000008F">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widowControl w:val="1"/>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91">
            <w:pPr>
              <w:widowControl w:val="1"/>
              <w:shd w:fill="ffffff" w:val="clear"/>
              <w:ind w:left="36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2">
      <w:pPr>
        <w:widowControl w:val="1"/>
        <w:spacing w:after="160" w:line="259"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360"/>
      </w:pPr>
      <w:rPr>
        <w:rFonts w:ascii="Times New Roman" w:cs="Times New Roman" w:eastAsia="Times New Roman" w:hAnsi="Times New Roman"/>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hu-H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26472"/>
    <w:pPr>
      <w:widowControl w:val="0"/>
      <w:autoSpaceDE w:val="0"/>
      <w:autoSpaceDN w:val="0"/>
      <w:adjustRightInd w:val="0"/>
      <w:spacing w:after="0" w:line="240" w:lineRule="auto"/>
    </w:pPr>
    <w:rPr>
      <w:rFonts w:ascii="Arial" w:cs="Arial" w:eastAsia="Times New Roman" w:hAnsi="Arial"/>
      <w:sz w:val="20"/>
      <w:szCs w:val="20"/>
      <w:lang w:eastAsia="ru-RU"/>
    </w:rPr>
  </w:style>
  <w:style w:type="paragraph" w:styleId="1">
    <w:name w:val="heading 1"/>
    <w:basedOn w:val="a"/>
    <w:link w:val="10"/>
    <w:uiPriority w:val="9"/>
    <w:qFormat w:val="1"/>
    <w:rsid w:val="00215527"/>
    <w:pPr>
      <w:widowControl w:val="1"/>
      <w:autoSpaceDE w:val="1"/>
      <w:autoSpaceDN w:val="1"/>
      <w:adjustRightInd w:val="1"/>
      <w:spacing w:after="100" w:afterAutospacing="1" w:before="100" w:beforeAutospacing="1"/>
      <w:outlineLvl w:val="0"/>
    </w:pPr>
    <w:rPr>
      <w:rFonts w:ascii="Times New Roman" w:cs="Times New Roman" w:hAnsi="Times New Roman"/>
      <w:b w:val="1"/>
      <w:bCs w:val="1"/>
      <w:kern w:val="36"/>
      <w:sz w:val="48"/>
      <w:szCs w:val="48"/>
      <w:lang w:eastAsia="uk-UA"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D26472"/>
    <w:rPr>
      <w:color w:val="0000ff"/>
      <w:u w:val="single"/>
    </w:rPr>
  </w:style>
  <w:style w:type="paragraph" w:styleId="a4">
    <w:name w:val="Subtitle"/>
    <w:basedOn w:val="a"/>
    <w:link w:val="a5"/>
    <w:qFormat w:val="1"/>
    <w:rsid w:val="00D26472"/>
    <w:pPr>
      <w:widowControl w:val="1"/>
      <w:autoSpaceDE w:val="1"/>
      <w:autoSpaceDN w:val="1"/>
      <w:adjustRightInd w:val="1"/>
      <w:jc w:val="center"/>
    </w:pPr>
    <w:rPr>
      <w:rFonts w:ascii="Times New Roman" w:cs="Times New Roman" w:hAnsi="Times New Roman"/>
      <w:b w:val="1"/>
      <w:sz w:val="28"/>
      <w:lang w:val="uk-UA"/>
    </w:rPr>
  </w:style>
  <w:style w:type="character" w:styleId="a5" w:customStyle="1">
    <w:name w:val="Підзаголовок Знак"/>
    <w:basedOn w:val="a0"/>
    <w:link w:val="a4"/>
    <w:rsid w:val="00D26472"/>
    <w:rPr>
      <w:rFonts w:ascii="Times New Roman" w:cs="Times New Roman" w:eastAsia="Times New Roman" w:hAnsi="Times New Roman"/>
      <w:b w:val="1"/>
      <w:sz w:val="28"/>
      <w:szCs w:val="20"/>
      <w:lang w:eastAsia="ru-RU" w:val="uk-UA"/>
    </w:rPr>
  </w:style>
  <w:style w:type="paragraph" w:styleId="login-buttonuser" w:customStyle="1">
    <w:name w:val="login-button__user"/>
    <w:basedOn w:val="a"/>
    <w:rsid w:val="00D26472"/>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character" w:styleId="fontstyle01" w:customStyle="1">
    <w:name w:val="fontstyle01"/>
    <w:basedOn w:val="a0"/>
    <w:rsid w:val="00D26472"/>
    <w:rPr>
      <w:rFonts w:ascii="LiberationSerif" w:hAnsi="LiberationSerif" w:hint="default"/>
      <w:b w:val="0"/>
      <w:bCs w:val="0"/>
      <w:i w:val="0"/>
      <w:iCs w:val="0"/>
      <w:color w:val="000000"/>
      <w:sz w:val="24"/>
      <w:szCs w:val="24"/>
    </w:rPr>
  </w:style>
  <w:style w:type="character" w:styleId="fontstyle21" w:customStyle="1">
    <w:name w:val="fontstyle21"/>
    <w:basedOn w:val="a0"/>
    <w:rsid w:val="00D26472"/>
    <w:rPr>
      <w:rFonts w:ascii="OpenSymbol" w:hAnsi="OpenSymbol" w:hint="default"/>
      <w:b w:val="0"/>
      <w:bCs w:val="0"/>
      <w:i w:val="0"/>
      <w:iCs w:val="0"/>
      <w:color w:val="000000"/>
      <w:sz w:val="24"/>
      <w:szCs w:val="24"/>
    </w:rPr>
  </w:style>
  <w:style w:type="paragraph" w:styleId="a6">
    <w:name w:val="Balloon Text"/>
    <w:basedOn w:val="a"/>
    <w:link w:val="a7"/>
    <w:uiPriority w:val="99"/>
    <w:semiHidden w:val="1"/>
    <w:unhideWhenUsed w:val="1"/>
    <w:rsid w:val="00D26472"/>
    <w:rPr>
      <w:rFonts w:ascii="Tahoma" w:cs="Tahoma" w:hAnsi="Tahoma"/>
      <w:sz w:val="16"/>
      <w:szCs w:val="16"/>
    </w:rPr>
  </w:style>
  <w:style w:type="character" w:styleId="a7" w:customStyle="1">
    <w:name w:val="Текст у виносці Знак"/>
    <w:basedOn w:val="a0"/>
    <w:link w:val="a6"/>
    <w:uiPriority w:val="99"/>
    <w:semiHidden w:val="1"/>
    <w:rsid w:val="00D26472"/>
    <w:rPr>
      <w:rFonts w:ascii="Tahoma" w:cs="Tahoma" w:eastAsia="Times New Roman" w:hAnsi="Tahoma"/>
      <w:sz w:val="16"/>
      <w:szCs w:val="16"/>
      <w:lang w:eastAsia="ru-RU"/>
    </w:rPr>
  </w:style>
  <w:style w:type="character" w:styleId="fontstyle31" w:customStyle="1">
    <w:name w:val="fontstyle31"/>
    <w:rsid w:val="00C644A6"/>
    <w:rPr>
      <w:rFonts w:ascii="Wingdings" w:hAnsi="Wingdings" w:hint="default"/>
      <w:b w:val="0"/>
      <w:bCs w:val="0"/>
      <w:i w:val="0"/>
      <w:iCs w:val="0"/>
      <w:color w:val="000000"/>
      <w:sz w:val="24"/>
      <w:szCs w:val="24"/>
    </w:rPr>
  </w:style>
  <w:style w:type="paragraph" w:styleId="a8">
    <w:name w:val="List Paragraph"/>
    <w:basedOn w:val="a"/>
    <w:uiPriority w:val="34"/>
    <w:qFormat w:val="1"/>
    <w:rsid w:val="00C644A6"/>
    <w:pPr>
      <w:ind w:left="720"/>
      <w:contextualSpacing w:val="1"/>
    </w:pPr>
  </w:style>
  <w:style w:type="character" w:styleId="author-name" w:customStyle="1">
    <w:name w:val="author-name"/>
    <w:basedOn w:val="a0"/>
    <w:rsid w:val="007579F5"/>
  </w:style>
  <w:style w:type="character" w:styleId="10" w:customStyle="1">
    <w:name w:val="Заголовок 1 Знак"/>
    <w:basedOn w:val="a0"/>
    <w:link w:val="1"/>
    <w:uiPriority w:val="9"/>
    <w:rsid w:val="00215527"/>
    <w:rPr>
      <w:rFonts w:ascii="Times New Roman" w:cs="Times New Roman" w:eastAsia="Times New Roman" w:hAnsi="Times New Roman"/>
      <w:b w:val="1"/>
      <w:bCs w:val="1"/>
      <w:kern w:val="36"/>
      <w:sz w:val="48"/>
      <w:szCs w:val="48"/>
      <w:lang w:eastAsia="uk-UA" w:val="uk-UA"/>
    </w:rPr>
  </w:style>
  <w:style w:type="paragraph" w:styleId="Subtitle">
    <w:name w:val="Subtitle"/>
    <w:basedOn w:val="Normal"/>
    <w:next w:val="Normal"/>
    <w:pPr>
      <w:widowControl w:val="1"/>
      <w:jc w:val="center"/>
    </w:pPr>
    <w:rPr>
      <w:rFonts w:ascii="Times New Roman" w:cs="Times New Roman" w:eastAsia="Times New Roman" w:hAnsi="Times New Roman"/>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kmf.uz.ua/wp-content/uploads/2019/11/Pol_yak_osv_ZUI_2019.pdf" TargetMode="External"/><Relationship Id="rId10" Type="http://schemas.openxmlformats.org/officeDocument/2006/relationships/hyperlink" Target="http://kmf.uz.ua/wp-content/uploads/2019/11/Pol_akad_dobr_ZUI_2019.pdf" TargetMode="External"/><Relationship Id="rId9" Type="http://schemas.openxmlformats.org/officeDocument/2006/relationships/hyperlink" Target="https://m2.mtmt.hu/gui2/?type=authors&amp;mode=browse&amp;sel=1004499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2.mtmt.hu/gui2/?type=authors&amp;mode=browse&amp;sel=10044998" TargetMode="Externa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0G4SXlTlyc6WCALSD/mqbf9S5Q==">AMUW2mVVE0b8ZUyPx6ZYSSihRIkxE3Dy0HyThoJSKzEwtWyaWYJ/rM0DFL6vCyuw996XKO9sTblc9VrTsawuMWq2rMhaUXmP1A05PwJvCbFWApd7Oi4nQtzPB/q8cxqIEICj8MON2W4X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2021-08-23T14:07:00Z</dcterms:created>
  <dc:creator>VIKA</dc:creator>
</cp:coreProperties>
</file>