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34"/>
        <w:gridCol w:w="1340"/>
        <w:gridCol w:w="1623"/>
        <w:gridCol w:w="1619"/>
        <w:gridCol w:w="1795"/>
        <w:gridCol w:w="1461"/>
      </w:tblGrid>
      <w:tr w:rsidR="002F1AD2" w:rsidRPr="002F1AD2" w:rsidTr="00A26453">
        <w:trPr>
          <w:trHeight w:val="1453"/>
        </w:trPr>
        <w:tc>
          <w:tcPr>
            <w:tcW w:w="1819" w:type="dxa"/>
          </w:tcPr>
          <w:p w:rsidR="00A26453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72D" w:rsidRPr="002F1AD2" w:rsidRDefault="00EA272D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C838FE" w:rsidRDefault="00A26453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2D" w:rsidRPr="00C838FE" w:rsidRDefault="00EA272D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2D" w:rsidRPr="00C838FE" w:rsidRDefault="00FB1921" w:rsidP="00C4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40C99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1672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A2645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72D" w:rsidRDefault="00EA272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72D" w:rsidRPr="00FB1921" w:rsidRDefault="00EA272D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38FE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  <w:r w:rsidR="00FB19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r w:rsidR="00FB1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824" w:type="dxa"/>
          </w:tcPr>
          <w:p w:rsidR="00A2645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72D" w:rsidRPr="002F1AD2" w:rsidRDefault="00EA272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A26453" w:rsidRPr="00C838FE" w:rsidRDefault="00A26453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2D" w:rsidRPr="00C838FE" w:rsidRDefault="00EA272D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2D" w:rsidRPr="00C838FE" w:rsidRDefault="00C40C99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C40C99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spellEnd"/>
          </w:p>
        </w:tc>
      </w:tr>
    </w:tbl>
    <w:p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Rcsostblzat"/>
        <w:tblW w:w="9571" w:type="dxa"/>
        <w:tblLayout w:type="fixed"/>
        <w:tblLook w:val="04A0" w:firstRow="1" w:lastRow="0" w:firstColumn="1" w:lastColumn="0" w:noHBand="0" w:noVBand="1"/>
      </w:tblPr>
      <w:tblGrid>
        <w:gridCol w:w="2750"/>
        <w:gridCol w:w="6821"/>
      </w:tblGrid>
      <w:tr w:rsidR="002F1AD2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821" w:type="dxa"/>
          </w:tcPr>
          <w:p w:rsidR="00392D23" w:rsidRPr="002F1AD2" w:rsidRDefault="00656AD9" w:rsidP="00392D23">
            <w:pPr>
              <w:rPr>
                <w:lang w:val="uk-UA"/>
              </w:rPr>
            </w:pPr>
            <w:r w:rsidRPr="00656AD9">
              <w:rPr>
                <w:lang w:val="uk-UA"/>
              </w:rPr>
              <w:t>Методика шкільного експерименту</w:t>
            </w:r>
          </w:p>
        </w:tc>
      </w:tr>
      <w:tr w:rsidR="002F1AD2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821" w:type="dxa"/>
          </w:tcPr>
          <w:p w:rsidR="00392D23" w:rsidRPr="002F1AD2" w:rsidRDefault="00656AD9" w:rsidP="00392D23">
            <w:pPr>
              <w:rPr>
                <w:lang w:val="uk-UA"/>
              </w:rPr>
            </w:pPr>
            <w:r w:rsidRPr="001D12C6">
              <w:rPr>
                <w:lang w:val="uk-UA"/>
              </w:rPr>
              <w:t>Кафедра біології та хімії</w:t>
            </w:r>
          </w:p>
        </w:tc>
      </w:tr>
      <w:tr w:rsidR="002F1AD2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821" w:type="dxa"/>
          </w:tcPr>
          <w:p w:rsidR="00656AD9" w:rsidRDefault="00656AD9" w:rsidP="00656AD9">
            <w:r>
              <w:t xml:space="preserve">0401 </w:t>
            </w:r>
            <w:proofErr w:type="spellStart"/>
            <w:r>
              <w:t>Природничі</w:t>
            </w:r>
            <w:proofErr w:type="spellEnd"/>
            <w:r>
              <w:t xml:space="preserve"> </w:t>
            </w:r>
            <w:proofErr w:type="spellStart"/>
            <w:r>
              <w:t>науки</w:t>
            </w:r>
            <w:proofErr w:type="spellEnd"/>
          </w:p>
          <w:p w:rsidR="00392D23" w:rsidRPr="002F1AD2" w:rsidRDefault="00656AD9" w:rsidP="00656AD9">
            <w:pPr>
              <w:rPr>
                <w:lang w:val="uk-UA"/>
              </w:rPr>
            </w:pPr>
            <w:r>
              <w:t xml:space="preserve">6.040102 </w:t>
            </w:r>
            <w:proofErr w:type="spellStart"/>
            <w:r>
              <w:t>Біологія</w:t>
            </w:r>
            <w:proofErr w:type="spellEnd"/>
            <w:r>
              <w:t>*</w:t>
            </w:r>
          </w:p>
        </w:tc>
      </w:tr>
      <w:tr w:rsidR="002F1AD2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821" w:type="dxa"/>
          </w:tcPr>
          <w:p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2F1A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656AD9" w:rsidRPr="00656AD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вибіркова</w:t>
            </w:r>
          </w:p>
          <w:p w:rsidR="007E3FBF" w:rsidRPr="002F1AD2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705681" w:rsidRPr="002F1AD2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D9" w:rsidRPr="00656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  <w:p w:rsidR="00705681" w:rsidRPr="002F1AD2" w:rsidRDefault="00705681" w:rsidP="001425FD"/>
        </w:tc>
      </w:tr>
      <w:tr w:rsidR="002F1AD2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821" w:type="dxa"/>
          </w:tcPr>
          <w:p w:rsidR="00656AD9" w:rsidRDefault="00656AD9" w:rsidP="00656AD9">
            <w:proofErr w:type="spellStart"/>
            <w:r w:rsidRPr="00C4684C">
              <w:t>Молнар</w:t>
            </w:r>
            <w:proofErr w:type="spellEnd"/>
            <w:r w:rsidRPr="00C4684C">
              <w:t xml:space="preserve"> </w:t>
            </w:r>
            <w:proofErr w:type="spellStart"/>
            <w:r w:rsidRPr="00C4684C">
              <w:t>Федір</w:t>
            </w:r>
            <w:proofErr w:type="spellEnd"/>
            <w:r w:rsidRPr="00C4684C">
              <w:t xml:space="preserve"> </w:t>
            </w:r>
            <w:proofErr w:type="spellStart"/>
            <w:r w:rsidRPr="00C4684C">
              <w:t>Федорович</w:t>
            </w:r>
            <w:proofErr w:type="spellEnd"/>
            <w:r w:rsidRPr="00C4684C">
              <w:t>,</w:t>
            </w:r>
            <w:r>
              <w:t xml:space="preserve"> </w:t>
            </w:r>
            <w:proofErr w:type="spellStart"/>
            <w:r>
              <w:t>MSc</w:t>
            </w:r>
            <w:proofErr w:type="spellEnd"/>
          </w:p>
          <w:p w:rsidR="00392D23" w:rsidRPr="002F1AD2" w:rsidRDefault="00656AD9" w:rsidP="00656AD9">
            <w:r>
              <w:t>b.molnar.ferenc@kmf.org.ua</w:t>
            </w:r>
          </w:p>
        </w:tc>
      </w:tr>
      <w:tr w:rsidR="002F1AD2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1"/>
          </w:p>
        </w:tc>
        <w:tc>
          <w:tcPr>
            <w:tcW w:w="6821" w:type="dxa"/>
          </w:tcPr>
          <w:p w:rsidR="00392D23" w:rsidRPr="00656AD9" w:rsidRDefault="00656AD9" w:rsidP="00392D23">
            <w:r>
              <w:t>-</w:t>
            </w:r>
          </w:p>
        </w:tc>
      </w:tr>
      <w:tr w:rsidR="002F1AD2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</w:p>
        </w:tc>
        <w:tc>
          <w:tcPr>
            <w:tcW w:w="6821" w:type="dxa"/>
          </w:tcPr>
          <w:p w:rsidR="00434F63" w:rsidRPr="00434F63" w:rsidRDefault="00434F63" w:rsidP="00434F63">
            <w:pPr>
              <w:ind w:firstLine="709"/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Мета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курсу</w:t>
            </w:r>
            <w:proofErr w:type="spellEnd"/>
            <w:r w:rsidRPr="00434F63">
              <w:rPr>
                <w:rFonts w:cstheme="minorHAnsi"/>
              </w:rPr>
              <w:t xml:space="preserve">: </w:t>
            </w:r>
            <w:proofErr w:type="spellStart"/>
            <w:r w:rsidRPr="00434F63">
              <w:rPr>
                <w:rFonts w:cstheme="minorHAnsi"/>
              </w:rPr>
              <w:t>студенти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вивчають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основи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методології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наукового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експериментування</w:t>
            </w:r>
            <w:proofErr w:type="spellEnd"/>
            <w:r w:rsidRPr="00434F63">
              <w:rPr>
                <w:rFonts w:cstheme="minorHAnsi"/>
              </w:rPr>
              <w:t>.</w:t>
            </w:r>
          </w:p>
          <w:p w:rsidR="00434F63" w:rsidRPr="00434F63" w:rsidRDefault="00434F63" w:rsidP="00434F63">
            <w:pPr>
              <w:ind w:firstLine="709"/>
              <w:jc w:val="both"/>
              <w:rPr>
                <w:rFonts w:cstheme="minorHAnsi"/>
                <w:lang w:val="uk-UA"/>
              </w:rPr>
            </w:pPr>
            <w:proofErr w:type="spellStart"/>
            <w:r w:rsidRPr="00434F63">
              <w:rPr>
                <w:rFonts w:cstheme="minorHAnsi"/>
              </w:rPr>
              <w:t>Найважливіше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завдання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предмета</w:t>
            </w:r>
            <w:proofErr w:type="spellEnd"/>
            <w:r w:rsidRPr="00434F63">
              <w:rPr>
                <w:rFonts w:cstheme="minorHAnsi"/>
              </w:rPr>
              <w:t xml:space="preserve">: </w:t>
            </w:r>
            <w:proofErr w:type="spellStart"/>
            <w:r w:rsidRPr="00434F63">
              <w:rPr>
                <w:rFonts w:cstheme="minorHAnsi"/>
              </w:rPr>
              <w:t>ознайомити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студентів</w:t>
            </w:r>
            <w:proofErr w:type="spellEnd"/>
            <w:r w:rsidRPr="00434F63">
              <w:rPr>
                <w:rFonts w:cstheme="minorHAnsi"/>
              </w:rPr>
              <w:t xml:space="preserve"> з </w:t>
            </w:r>
            <w:proofErr w:type="spellStart"/>
            <w:r w:rsidRPr="00434F63">
              <w:rPr>
                <w:rFonts w:cstheme="minorHAnsi"/>
              </w:rPr>
              <w:t>фізіологічними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процесами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простими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методами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їх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обстеження</w:t>
            </w:r>
            <w:proofErr w:type="spellEnd"/>
            <w:r w:rsidRPr="00434F63">
              <w:rPr>
                <w:rFonts w:cstheme="minorHAnsi"/>
              </w:rPr>
              <w:t xml:space="preserve">, </w:t>
            </w:r>
            <w:proofErr w:type="spellStart"/>
            <w:r w:rsidRPr="00434F63">
              <w:rPr>
                <w:rFonts w:cstheme="minorHAnsi"/>
              </w:rPr>
              <w:t>які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можуть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використовувати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r w:rsidRPr="00434F63">
              <w:rPr>
                <w:rFonts w:cstheme="minorHAnsi"/>
                <w:lang w:val="uk-UA"/>
              </w:rPr>
              <w:t>під час</w:t>
            </w:r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уроків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професійних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занять</w:t>
            </w:r>
            <w:proofErr w:type="spellEnd"/>
            <w:r w:rsidRPr="00434F63">
              <w:rPr>
                <w:rFonts w:cstheme="minorHAnsi"/>
              </w:rPr>
              <w:t xml:space="preserve">, </w:t>
            </w:r>
            <w:r w:rsidRPr="00434F63">
              <w:rPr>
                <w:rFonts w:cstheme="minorHAnsi"/>
                <w:lang w:val="uk-UA"/>
              </w:rPr>
              <w:t xml:space="preserve">та </w:t>
            </w:r>
            <w:proofErr w:type="spellStart"/>
            <w:r w:rsidRPr="00434F63">
              <w:rPr>
                <w:rFonts w:cstheme="minorHAnsi"/>
              </w:rPr>
              <w:t>ознайомлення</w:t>
            </w:r>
            <w:proofErr w:type="spellEnd"/>
            <w:r w:rsidRPr="00434F63">
              <w:rPr>
                <w:rFonts w:cstheme="minorHAnsi"/>
              </w:rPr>
              <w:t xml:space="preserve"> з </w:t>
            </w:r>
            <w:proofErr w:type="spellStart"/>
            <w:r w:rsidRPr="00434F63">
              <w:rPr>
                <w:rFonts w:cstheme="minorHAnsi"/>
              </w:rPr>
              <w:t>основами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наукових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експериментів</w:t>
            </w:r>
            <w:proofErr w:type="spellEnd"/>
            <w:r w:rsidRPr="00434F63">
              <w:rPr>
                <w:rFonts w:cstheme="minorHAnsi"/>
              </w:rPr>
              <w:t>.</w:t>
            </w:r>
          </w:p>
          <w:p w:rsidR="00434F63" w:rsidRPr="00434F63" w:rsidRDefault="00434F63" w:rsidP="00434F63">
            <w:pPr>
              <w:ind w:firstLine="709"/>
              <w:jc w:val="both"/>
              <w:rPr>
                <w:rFonts w:cstheme="minorHAnsi"/>
              </w:rPr>
            </w:pPr>
          </w:p>
          <w:p w:rsidR="00434F63" w:rsidRPr="00434F63" w:rsidRDefault="00434F63" w:rsidP="00434F63">
            <w:pPr>
              <w:ind w:firstLine="709"/>
              <w:jc w:val="both"/>
              <w:rPr>
                <w:rFonts w:cstheme="minorHAnsi"/>
                <w:b/>
                <w:i/>
              </w:rPr>
            </w:pPr>
            <w:r w:rsidRPr="00434F63">
              <w:rPr>
                <w:rFonts w:cstheme="minorHAnsi"/>
                <w:b/>
                <w:i/>
              </w:rPr>
              <w:t xml:space="preserve">У </w:t>
            </w:r>
            <w:proofErr w:type="spellStart"/>
            <w:r w:rsidRPr="00434F63">
              <w:rPr>
                <w:rFonts w:cstheme="minorHAnsi"/>
                <w:b/>
                <w:i/>
              </w:rPr>
              <w:t>результаті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вивчення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навчальної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дисципліни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студент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повинен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знати</w:t>
            </w:r>
            <w:proofErr w:type="spellEnd"/>
            <w:r w:rsidRPr="00434F63">
              <w:rPr>
                <w:rFonts w:cstheme="minorHAnsi"/>
                <w:b/>
                <w:i/>
              </w:rPr>
              <w:t>:</w:t>
            </w:r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основні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поняття</w:t>
            </w:r>
            <w:proofErr w:type="spellEnd"/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будова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світлового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мікроскопа</w:t>
            </w:r>
            <w:proofErr w:type="spellEnd"/>
            <w:r w:rsidRPr="00434F63">
              <w:rPr>
                <w:rFonts w:cstheme="minorHAnsi"/>
              </w:rPr>
              <w:t xml:space="preserve"> і </w:t>
            </w:r>
            <w:proofErr w:type="spellStart"/>
            <w:r w:rsidRPr="00434F63">
              <w:rPr>
                <w:rFonts w:cstheme="minorHAnsi"/>
              </w:rPr>
              <w:t>правила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роботи</w:t>
            </w:r>
            <w:proofErr w:type="spellEnd"/>
            <w:r w:rsidRPr="00434F63">
              <w:rPr>
                <w:rFonts w:cstheme="minorHAnsi"/>
              </w:rPr>
              <w:t xml:space="preserve"> з </w:t>
            </w:r>
            <w:proofErr w:type="spellStart"/>
            <w:r w:rsidRPr="00434F63">
              <w:rPr>
                <w:rFonts w:cstheme="minorHAnsi"/>
              </w:rPr>
              <w:t>ним</w:t>
            </w:r>
            <w:proofErr w:type="spellEnd"/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основні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етапи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експериментування</w:t>
            </w:r>
            <w:proofErr w:type="spellEnd"/>
          </w:p>
          <w:p w:rsidR="00434F63" w:rsidRPr="00434F63" w:rsidRDefault="00434F63" w:rsidP="00434F63">
            <w:pPr>
              <w:ind w:firstLine="709"/>
              <w:jc w:val="both"/>
              <w:rPr>
                <w:rFonts w:cstheme="minorHAnsi"/>
              </w:rPr>
            </w:pPr>
          </w:p>
          <w:p w:rsidR="00434F63" w:rsidRPr="00434F63" w:rsidRDefault="00434F63" w:rsidP="00434F63">
            <w:pPr>
              <w:ind w:firstLine="709"/>
              <w:jc w:val="both"/>
              <w:rPr>
                <w:rFonts w:cstheme="minorHAnsi"/>
                <w:b/>
              </w:rPr>
            </w:pPr>
            <w:r w:rsidRPr="00434F63">
              <w:rPr>
                <w:rFonts w:cstheme="minorHAnsi"/>
                <w:b/>
                <w:i/>
              </w:rPr>
              <w:t xml:space="preserve">У </w:t>
            </w:r>
            <w:proofErr w:type="spellStart"/>
            <w:r w:rsidRPr="00434F63">
              <w:rPr>
                <w:rFonts w:cstheme="minorHAnsi"/>
                <w:b/>
                <w:i/>
              </w:rPr>
              <w:t>результаті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вивчення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навчальної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дисципліни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студент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  <w:i/>
              </w:rPr>
              <w:t>повинен</w:t>
            </w:r>
            <w:proofErr w:type="spellEnd"/>
            <w:r w:rsidRPr="00434F6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34F63">
              <w:rPr>
                <w:rFonts w:cstheme="minorHAnsi"/>
                <w:b/>
              </w:rPr>
              <w:t>вміти</w:t>
            </w:r>
            <w:proofErr w:type="spellEnd"/>
            <w:r w:rsidRPr="00434F63">
              <w:rPr>
                <w:rFonts w:cstheme="minorHAnsi"/>
                <w:b/>
              </w:rPr>
              <w:t>:</w:t>
            </w:r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професійно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використовувати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світловий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мікроскоп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лабораторне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обладнання</w:t>
            </w:r>
            <w:proofErr w:type="spellEnd"/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розпізна</w:t>
            </w:r>
            <w:proofErr w:type="spellEnd"/>
            <w:r w:rsidRPr="00434F63">
              <w:rPr>
                <w:rFonts w:cstheme="minorHAnsi"/>
                <w:lang w:val="uk-UA"/>
              </w:rPr>
              <w:t>ва</w:t>
            </w:r>
            <w:proofErr w:type="spellStart"/>
            <w:r w:rsidRPr="00434F63">
              <w:rPr>
                <w:rFonts w:cstheme="minorHAnsi"/>
              </w:rPr>
              <w:t>ти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представити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найважливіші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фізіологічні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процеси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фактори</w:t>
            </w:r>
            <w:proofErr w:type="spellEnd"/>
            <w:r w:rsidRPr="00434F63">
              <w:rPr>
                <w:rFonts w:cstheme="minorHAnsi"/>
              </w:rPr>
              <w:t xml:space="preserve">, </w:t>
            </w:r>
            <w:proofErr w:type="spellStart"/>
            <w:r w:rsidRPr="00434F63">
              <w:rPr>
                <w:rFonts w:cstheme="minorHAnsi"/>
              </w:rPr>
              <w:t>що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впливають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на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них</w:t>
            </w:r>
            <w:proofErr w:type="spellEnd"/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розробляти</w:t>
            </w:r>
            <w:proofErr w:type="spellEnd"/>
            <w:r w:rsidRPr="00434F63">
              <w:rPr>
                <w:rFonts w:cstheme="minorHAnsi"/>
              </w:rPr>
              <w:t xml:space="preserve">, </w:t>
            </w:r>
            <w:proofErr w:type="spellStart"/>
            <w:r w:rsidRPr="00434F63">
              <w:rPr>
                <w:rFonts w:cstheme="minorHAnsi"/>
              </w:rPr>
              <w:t>проводити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оцінювати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експерименти</w:t>
            </w:r>
            <w:proofErr w:type="spellEnd"/>
          </w:p>
          <w:p w:rsidR="00434F63" w:rsidRPr="00434F63" w:rsidRDefault="00434F63" w:rsidP="00434F63">
            <w:pPr>
              <w:ind w:firstLine="709"/>
              <w:jc w:val="both"/>
              <w:rPr>
                <w:rFonts w:cstheme="minorHAnsi"/>
              </w:rPr>
            </w:pPr>
          </w:p>
          <w:p w:rsidR="00434F63" w:rsidRPr="00434F63" w:rsidRDefault="00434F63" w:rsidP="00434F63">
            <w:pPr>
              <w:ind w:firstLine="709"/>
              <w:jc w:val="both"/>
              <w:rPr>
                <w:rFonts w:cstheme="minorHAnsi"/>
                <w:b/>
              </w:rPr>
            </w:pPr>
            <w:r w:rsidRPr="00434F63">
              <w:rPr>
                <w:rFonts w:cstheme="minorHAnsi"/>
                <w:b/>
                <w:lang w:val="uk-UA"/>
              </w:rPr>
              <w:t>Основна тематика дисципліни</w:t>
            </w:r>
            <w:r w:rsidRPr="00434F63">
              <w:rPr>
                <w:rFonts w:cstheme="minorHAnsi"/>
                <w:b/>
              </w:rPr>
              <w:t>:</w:t>
            </w:r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Винахід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розвит</w:t>
            </w:r>
            <w:proofErr w:type="spellEnd"/>
            <w:r w:rsidRPr="00434F63">
              <w:rPr>
                <w:rFonts w:cstheme="minorHAnsi"/>
                <w:lang w:val="uk-UA"/>
              </w:rPr>
              <w:t>ок</w:t>
            </w:r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мікроскопа</w:t>
            </w:r>
            <w:proofErr w:type="spellEnd"/>
            <w:r w:rsidR="00C838FE">
              <w:rPr>
                <w:rFonts w:cstheme="minorHAnsi"/>
              </w:rPr>
              <w:t>.</w:t>
            </w:r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Будова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світлового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мікроскопа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робота</w:t>
            </w:r>
            <w:proofErr w:type="spellEnd"/>
            <w:r w:rsidRPr="00434F63">
              <w:rPr>
                <w:rFonts w:cstheme="minorHAnsi"/>
              </w:rPr>
              <w:t xml:space="preserve"> з </w:t>
            </w:r>
            <w:proofErr w:type="spellStart"/>
            <w:r w:rsidRPr="00434F63">
              <w:rPr>
                <w:rFonts w:cstheme="minorHAnsi"/>
              </w:rPr>
              <w:t>ним</w:t>
            </w:r>
            <w:proofErr w:type="spellEnd"/>
            <w:r w:rsidR="00C838FE">
              <w:rPr>
                <w:rFonts w:cstheme="minorHAnsi"/>
              </w:rPr>
              <w:t>.</w:t>
            </w:r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Основні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інструменти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обладнання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біологічної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лабораторії</w:t>
            </w:r>
            <w:proofErr w:type="spellEnd"/>
            <w:r w:rsidR="00C838FE">
              <w:rPr>
                <w:rFonts w:cstheme="minorHAnsi"/>
              </w:rPr>
              <w:t>.</w:t>
            </w:r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Засоби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методи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підготовки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мікропрепаратів</w:t>
            </w:r>
            <w:proofErr w:type="spellEnd"/>
            <w:r w:rsidR="00C838FE">
              <w:rPr>
                <w:rFonts w:cstheme="minorHAnsi"/>
              </w:rPr>
              <w:t>.</w:t>
            </w:r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Процедури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фарбування</w:t>
            </w:r>
            <w:proofErr w:type="spellEnd"/>
            <w:r w:rsidR="00C838FE">
              <w:rPr>
                <w:rFonts w:cstheme="minorHAnsi"/>
              </w:rPr>
              <w:t>.</w:t>
            </w:r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Демонстраційні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та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студентські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експерименти</w:t>
            </w:r>
            <w:proofErr w:type="spellEnd"/>
            <w:r w:rsidR="00C838FE">
              <w:rPr>
                <w:rFonts w:cstheme="minorHAnsi"/>
              </w:rPr>
              <w:t>.</w:t>
            </w:r>
          </w:p>
          <w:p w:rsidR="00434F63" w:rsidRPr="00434F63" w:rsidRDefault="00434F63" w:rsidP="00434F6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34F63">
              <w:rPr>
                <w:rFonts w:cstheme="minorHAnsi"/>
              </w:rPr>
              <w:t>Виконання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цитологічних</w:t>
            </w:r>
            <w:proofErr w:type="spellEnd"/>
            <w:r w:rsidRPr="00434F63">
              <w:rPr>
                <w:rFonts w:cstheme="minorHAnsi"/>
              </w:rPr>
              <w:t xml:space="preserve">, </w:t>
            </w:r>
            <w:proofErr w:type="spellStart"/>
            <w:r w:rsidRPr="00434F63">
              <w:rPr>
                <w:rFonts w:cstheme="minorHAnsi"/>
              </w:rPr>
              <w:t>гістологічних</w:t>
            </w:r>
            <w:proofErr w:type="spellEnd"/>
            <w:r w:rsidRPr="00434F63">
              <w:rPr>
                <w:rFonts w:cstheme="minorHAnsi"/>
              </w:rPr>
              <w:t xml:space="preserve">, </w:t>
            </w:r>
            <w:proofErr w:type="spellStart"/>
            <w:r w:rsidRPr="00434F63">
              <w:rPr>
                <w:rFonts w:cstheme="minorHAnsi"/>
              </w:rPr>
              <w:t>фізіологічних</w:t>
            </w:r>
            <w:proofErr w:type="spellEnd"/>
            <w:r w:rsidRPr="00434F63">
              <w:rPr>
                <w:rFonts w:cstheme="minorHAnsi"/>
              </w:rPr>
              <w:t xml:space="preserve"> </w:t>
            </w:r>
            <w:proofErr w:type="spellStart"/>
            <w:r w:rsidRPr="00434F63">
              <w:rPr>
                <w:rFonts w:cstheme="minorHAnsi"/>
              </w:rPr>
              <w:t>експериментів</w:t>
            </w:r>
            <w:proofErr w:type="spellEnd"/>
            <w:r w:rsidR="00C838FE">
              <w:rPr>
                <w:rFonts w:cstheme="minorHAnsi"/>
              </w:rPr>
              <w:t>.</w:t>
            </w:r>
          </w:p>
          <w:p w:rsidR="00392D23" w:rsidRPr="00B334FA" w:rsidRDefault="00392D23" w:rsidP="00B334FA">
            <w:pPr>
              <w:rPr>
                <w:rFonts w:cstheme="minorHAnsi"/>
                <w:lang w:val="uk-UA"/>
              </w:rPr>
            </w:pPr>
          </w:p>
        </w:tc>
      </w:tr>
      <w:tr w:rsidR="00C162FC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C162FC" w:rsidRPr="002F1AD2" w:rsidRDefault="00C162FC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821" w:type="dxa"/>
          </w:tcPr>
          <w:p w:rsidR="00C162FC" w:rsidRPr="00B334FA" w:rsidRDefault="00C162FC" w:rsidP="0007707F">
            <w:pPr>
              <w:ind w:firstLine="511"/>
              <w:jc w:val="both"/>
              <w:rPr>
                <w:rFonts w:eastAsia="Times New Roman" w:cstheme="minorHAnsi"/>
                <w:b/>
                <w:i/>
                <w:lang w:eastAsia="ru-RU"/>
              </w:rPr>
            </w:pPr>
            <w:r w:rsidRPr="00B334FA">
              <w:rPr>
                <w:rFonts w:eastAsia="Times New Roman" w:cstheme="minorHAnsi"/>
                <w:b/>
                <w:i/>
                <w:lang w:val="uk-UA" w:eastAsia="ru-RU"/>
              </w:rPr>
              <w:t>Протягом семестру о</w:t>
            </w:r>
            <w:r w:rsidRPr="00B334FA">
              <w:rPr>
                <w:rFonts w:eastAsia="Times New Roman" w:cstheme="minorHAnsi"/>
                <w:b/>
                <w:i/>
                <w:lang w:val="ru-RU" w:eastAsia="ru-RU"/>
              </w:rPr>
              <w:t>бов’язковим є</w:t>
            </w:r>
            <w:r w:rsidRPr="00B334FA">
              <w:rPr>
                <w:rFonts w:eastAsia="Times New Roman" w:cstheme="minorHAnsi"/>
                <w:b/>
                <w:i/>
                <w:lang w:eastAsia="ru-RU"/>
              </w:rPr>
              <w:t>:</w:t>
            </w:r>
          </w:p>
          <w:p w:rsidR="00C162FC" w:rsidRPr="00B334FA" w:rsidRDefault="00C162FC" w:rsidP="0007707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ru-RU"/>
              </w:rPr>
            </w:pPr>
            <w:proofErr w:type="spellStart"/>
            <w:r w:rsidRPr="00B334FA">
              <w:rPr>
                <w:rFonts w:eastAsia="Times New Roman" w:cstheme="minorHAnsi"/>
                <w:lang w:eastAsia="ru-RU"/>
              </w:rPr>
              <w:t>відвідування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лекцій</w:t>
            </w:r>
            <w:proofErr w:type="spellEnd"/>
          </w:p>
          <w:p w:rsidR="00C162FC" w:rsidRPr="00B334FA" w:rsidRDefault="00C162FC" w:rsidP="0007707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ru-RU"/>
              </w:rPr>
            </w:pPr>
            <w:proofErr w:type="spellStart"/>
            <w:r w:rsidRPr="00B334FA">
              <w:rPr>
                <w:rFonts w:eastAsia="Times New Roman" w:cstheme="minorHAnsi"/>
                <w:lang w:eastAsia="ru-RU"/>
              </w:rPr>
              <w:t>відвідування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практичних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занять</w:t>
            </w:r>
            <w:proofErr w:type="spellEnd"/>
          </w:p>
          <w:p w:rsidR="00C162FC" w:rsidRPr="00B334FA" w:rsidRDefault="00C162FC" w:rsidP="0007707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ru-RU"/>
              </w:rPr>
            </w:pPr>
            <w:proofErr w:type="spellStart"/>
            <w:r w:rsidRPr="00B334FA">
              <w:rPr>
                <w:rFonts w:eastAsia="Times New Roman" w:cstheme="minorHAnsi"/>
                <w:lang w:eastAsia="ru-RU"/>
              </w:rPr>
              <w:t>своєчасне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написання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r w:rsidRPr="00B334FA">
              <w:rPr>
                <w:rFonts w:eastAsia="Times New Roman" w:cstheme="minorHAnsi"/>
                <w:lang w:val="uk-UA" w:eastAsia="ru-RU"/>
              </w:rPr>
              <w:t xml:space="preserve">двох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тес</w:t>
            </w:r>
            <w:r w:rsidR="00A54621" w:rsidRPr="00B334FA">
              <w:rPr>
                <w:rFonts w:eastAsia="Times New Roman" w:cstheme="minorHAnsi"/>
                <w:lang w:eastAsia="ru-RU"/>
              </w:rPr>
              <w:t>т</w:t>
            </w:r>
            <w:r w:rsidRPr="00B334FA">
              <w:rPr>
                <w:rFonts w:eastAsia="Times New Roman" w:cstheme="minorHAnsi"/>
                <w:lang w:eastAsia="ru-RU"/>
              </w:rPr>
              <w:t>ових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контрольних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робіт</w:t>
            </w:r>
            <w:proofErr w:type="spellEnd"/>
          </w:p>
          <w:p w:rsidR="00C162FC" w:rsidRPr="00B334FA" w:rsidRDefault="00C162FC" w:rsidP="0007707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ru-RU"/>
              </w:rPr>
            </w:pPr>
            <w:proofErr w:type="spellStart"/>
            <w:r w:rsidRPr="00B334FA">
              <w:rPr>
                <w:rFonts w:eastAsia="Times New Roman" w:cstheme="minorHAnsi"/>
                <w:lang w:eastAsia="ru-RU"/>
              </w:rPr>
              <w:t>опрацювання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питань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для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самостійної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підготовки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до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контрольних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робіт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, </w:t>
            </w:r>
            <w:r w:rsidRPr="00B334FA">
              <w:rPr>
                <w:rFonts w:eastAsia="Times New Roman" w:cstheme="minorHAnsi"/>
                <w:lang w:val="uk-UA" w:eastAsia="ru-RU"/>
              </w:rPr>
              <w:t>заліку</w:t>
            </w:r>
            <w:r w:rsidRPr="00B334FA">
              <w:rPr>
                <w:rFonts w:eastAsia="Times New Roman" w:cstheme="minorHAnsi"/>
                <w:lang w:eastAsia="ru-RU"/>
              </w:rPr>
              <w:t>.</w:t>
            </w:r>
          </w:p>
          <w:p w:rsidR="00C162FC" w:rsidRPr="00B334FA" w:rsidRDefault="00C162FC" w:rsidP="0007707F">
            <w:pPr>
              <w:ind w:firstLine="511"/>
              <w:jc w:val="both"/>
              <w:rPr>
                <w:rFonts w:eastAsia="Times New Roman" w:cstheme="minorHAnsi"/>
                <w:lang w:eastAsia="ru-RU"/>
              </w:rPr>
            </w:pPr>
            <w:r w:rsidRPr="00B334FA">
              <w:rPr>
                <w:rFonts w:eastAsia="Times New Roman" w:cstheme="minorHAnsi"/>
                <w:lang w:val="ru-RU" w:eastAsia="ru-RU"/>
              </w:rPr>
              <w:t xml:space="preserve">Кількість пропущених занять не може перевищувати визначену в </w:t>
            </w:r>
            <w:r w:rsidRPr="00B334FA">
              <w:rPr>
                <w:rFonts w:eastAsia="Times New Roman" w:cstheme="minorHAnsi"/>
                <w:i/>
                <w:lang w:val="ru-RU" w:eastAsia="ru-RU"/>
              </w:rPr>
              <w:t>Положенні про навчальний процес в ЗУІ</w:t>
            </w:r>
            <w:r w:rsidRPr="00B334FA">
              <w:rPr>
                <w:rFonts w:eastAsia="Times New Roman" w:cstheme="minorHAnsi"/>
                <w:lang w:val="ru-RU" w:eastAsia="ru-RU"/>
              </w:rPr>
              <w:t>.</w:t>
            </w:r>
          </w:p>
          <w:p w:rsidR="00C162FC" w:rsidRPr="00B334FA" w:rsidRDefault="00C162FC" w:rsidP="0007707F">
            <w:pPr>
              <w:ind w:firstLine="369"/>
              <w:jc w:val="both"/>
              <w:rPr>
                <w:rFonts w:eastAsia="Times New Roman" w:cstheme="minorHAnsi"/>
                <w:lang w:eastAsia="ru-RU"/>
              </w:rPr>
            </w:pPr>
          </w:p>
          <w:p w:rsidR="00C162FC" w:rsidRPr="00B334FA" w:rsidRDefault="00C162FC" w:rsidP="0007707F">
            <w:pPr>
              <w:ind w:firstLine="511"/>
              <w:jc w:val="both"/>
              <w:rPr>
                <w:rFonts w:eastAsia="Times New Roman" w:cstheme="minorHAnsi"/>
                <w:i/>
                <w:lang w:eastAsia="ru-RU"/>
              </w:rPr>
            </w:pPr>
            <w:r w:rsidRPr="00B334FA">
              <w:rPr>
                <w:rFonts w:eastAsia="Times New Roman" w:cstheme="minorHAnsi"/>
                <w:b/>
                <w:i/>
                <w:lang w:val="ru-RU" w:eastAsia="ru-RU"/>
              </w:rPr>
              <w:t>Вимогою до рівня засвоєння навчального матеріалу є</w:t>
            </w:r>
            <w:r w:rsidRPr="00B334FA">
              <w:rPr>
                <w:rFonts w:eastAsia="Times New Roman" w:cstheme="minorHAnsi"/>
                <w:b/>
                <w:i/>
                <w:lang w:eastAsia="ru-RU"/>
              </w:rPr>
              <w:t>:</w:t>
            </w:r>
          </w:p>
          <w:p w:rsidR="00C162FC" w:rsidRPr="00B334FA" w:rsidRDefault="00C162FC" w:rsidP="0007707F">
            <w:pPr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ru-RU"/>
              </w:rPr>
            </w:pPr>
            <w:proofErr w:type="spellStart"/>
            <w:r w:rsidRPr="00B334FA">
              <w:rPr>
                <w:rFonts w:eastAsia="Times New Roman" w:cstheme="minorHAnsi"/>
                <w:lang w:eastAsia="ru-RU"/>
              </w:rPr>
              <w:t>щонайменше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задовільні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оцінки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(60/E)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за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відповіді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,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контрольні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роботи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, </w:t>
            </w:r>
            <w:proofErr w:type="spellStart"/>
            <w:r w:rsidRPr="00B334FA">
              <w:rPr>
                <w:rFonts w:eastAsia="Times New Roman" w:cstheme="minorHAnsi"/>
                <w:lang w:eastAsia="ru-RU"/>
              </w:rPr>
              <w:t>реферати</w:t>
            </w:r>
            <w:proofErr w:type="spellEnd"/>
            <w:r w:rsidRPr="00B334FA">
              <w:rPr>
                <w:rFonts w:eastAsia="Times New Roman" w:cstheme="minorHAnsi"/>
                <w:lang w:eastAsia="ru-RU"/>
              </w:rPr>
              <w:t xml:space="preserve">, </w:t>
            </w:r>
            <w:proofErr w:type="spellStart"/>
            <w:r w:rsidRPr="00B334FA">
              <w:rPr>
                <w:rFonts w:eastAsia="Times New Roman" w:cstheme="minorHAnsi"/>
                <w:i/>
                <w:lang w:eastAsia="ru-RU"/>
              </w:rPr>
              <w:t>індивідуальні</w:t>
            </w:r>
            <w:proofErr w:type="spellEnd"/>
            <w:r w:rsidRPr="00B334FA">
              <w:rPr>
                <w:rFonts w:eastAsia="Times New Roman" w:cstheme="minorHAnsi"/>
                <w:i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i/>
                <w:lang w:eastAsia="ru-RU"/>
              </w:rPr>
              <w:t>контрольні</w:t>
            </w:r>
            <w:proofErr w:type="spellEnd"/>
            <w:r w:rsidRPr="00B334FA">
              <w:rPr>
                <w:rFonts w:eastAsia="Times New Roman" w:cstheme="minorHAnsi"/>
                <w:i/>
                <w:lang w:eastAsia="ru-RU"/>
              </w:rPr>
              <w:t xml:space="preserve"> </w:t>
            </w:r>
            <w:proofErr w:type="spellStart"/>
            <w:r w:rsidRPr="00B334FA">
              <w:rPr>
                <w:rFonts w:eastAsia="Times New Roman" w:cstheme="minorHAnsi"/>
                <w:i/>
                <w:lang w:eastAsia="ru-RU"/>
              </w:rPr>
              <w:t>завдання</w:t>
            </w:r>
            <w:proofErr w:type="spellEnd"/>
            <w:r w:rsidRPr="00B334FA">
              <w:rPr>
                <w:rFonts w:eastAsia="Times New Roman" w:cstheme="minorHAnsi"/>
                <w:i/>
                <w:lang w:eastAsia="ru-RU"/>
              </w:rPr>
              <w:t>/</w:t>
            </w:r>
            <w:r w:rsidRPr="00B334FA">
              <w:rPr>
                <w:rFonts w:eastAsia="Times New Roman" w:cstheme="minorHAnsi"/>
                <w:i/>
                <w:lang w:val="uk-UA" w:eastAsia="ru-RU"/>
              </w:rPr>
              <w:t>роботи</w:t>
            </w:r>
            <w:r w:rsidRPr="00B334FA">
              <w:rPr>
                <w:rFonts w:eastAsia="Times New Roman" w:cstheme="minorHAnsi"/>
                <w:i/>
                <w:lang w:eastAsia="ru-RU"/>
              </w:rPr>
              <w:t xml:space="preserve"> (у </w:t>
            </w:r>
            <w:proofErr w:type="spellStart"/>
            <w:r w:rsidRPr="00B334FA">
              <w:rPr>
                <w:rFonts w:eastAsia="Times New Roman" w:cstheme="minorHAnsi"/>
                <w:i/>
                <w:lang w:eastAsia="ru-RU"/>
              </w:rPr>
              <w:t>заочників</w:t>
            </w:r>
            <w:proofErr w:type="spellEnd"/>
            <w:r w:rsidRPr="00B334FA">
              <w:rPr>
                <w:rFonts w:eastAsia="Times New Roman" w:cstheme="minorHAnsi"/>
                <w:i/>
                <w:lang w:eastAsia="ru-RU"/>
              </w:rPr>
              <w:t>)</w:t>
            </w:r>
            <w:r w:rsidRPr="00B334FA">
              <w:rPr>
                <w:rFonts w:eastAsia="Times New Roman" w:cstheme="minorHAnsi"/>
                <w:lang w:eastAsia="ru-RU"/>
              </w:rPr>
              <w:t>.</w:t>
            </w:r>
          </w:p>
          <w:p w:rsidR="00C162FC" w:rsidRPr="00B334FA" w:rsidRDefault="00C162FC" w:rsidP="0007707F">
            <w:pPr>
              <w:ind w:left="720"/>
              <w:jc w:val="both"/>
              <w:rPr>
                <w:rFonts w:eastAsia="Times New Roman" w:cstheme="minorHAnsi"/>
                <w:lang w:eastAsia="ru-RU"/>
              </w:rPr>
            </w:pPr>
          </w:p>
          <w:p w:rsidR="00C162FC" w:rsidRPr="00B334FA" w:rsidRDefault="00C162FC" w:rsidP="0007707F">
            <w:pPr>
              <w:ind w:firstLine="511"/>
              <w:jc w:val="both"/>
              <w:rPr>
                <w:rFonts w:eastAsia="Calibri" w:cstheme="minorHAnsi"/>
                <w:b/>
                <w:i/>
              </w:rPr>
            </w:pPr>
            <w:proofErr w:type="spellStart"/>
            <w:r w:rsidRPr="00B334FA">
              <w:rPr>
                <w:rFonts w:eastAsia="Calibri" w:cstheme="minorHAnsi"/>
                <w:b/>
                <w:i/>
              </w:rPr>
              <w:t>Ліквідація</w:t>
            </w:r>
            <w:proofErr w:type="spellEnd"/>
            <w:r w:rsidRPr="00B334FA">
              <w:rPr>
                <w:rFonts w:eastAsia="Calibri" w:cstheme="minorHAnsi"/>
                <w:b/>
                <w:i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  <w:b/>
                <w:i/>
              </w:rPr>
              <w:t>заборгованості</w:t>
            </w:r>
            <w:proofErr w:type="spellEnd"/>
          </w:p>
          <w:p w:rsidR="00C162FC" w:rsidRPr="00B334FA" w:rsidRDefault="00C162FC" w:rsidP="0007707F">
            <w:pPr>
              <w:ind w:firstLine="511"/>
              <w:jc w:val="both"/>
              <w:rPr>
                <w:rFonts w:cstheme="minorHAnsi"/>
              </w:rPr>
            </w:pPr>
            <w:proofErr w:type="spellStart"/>
            <w:r w:rsidRPr="00B334FA">
              <w:rPr>
                <w:rFonts w:eastAsia="Calibri" w:cstheme="minorHAnsi"/>
              </w:rPr>
              <w:t>Форму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та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умови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ліквідації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заборгованості</w:t>
            </w:r>
            <w:proofErr w:type="spellEnd"/>
            <w:r w:rsidRPr="00B334FA">
              <w:rPr>
                <w:rFonts w:eastAsia="Calibri" w:cstheme="minorHAnsi"/>
              </w:rPr>
              <w:t xml:space="preserve"> (</w:t>
            </w:r>
            <w:proofErr w:type="spellStart"/>
            <w:r w:rsidRPr="00B334FA">
              <w:rPr>
                <w:rFonts w:eastAsia="Calibri" w:cstheme="minorHAnsi"/>
              </w:rPr>
              <w:t>пропущених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занять</w:t>
            </w:r>
            <w:proofErr w:type="spellEnd"/>
            <w:r w:rsidRPr="00B334FA">
              <w:rPr>
                <w:rFonts w:eastAsia="Calibri" w:cstheme="minorHAnsi"/>
              </w:rPr>
              <w:t xml:space="preserve">, </w:t>
            </w:r>
            <w:proofErr w:type="spellStart"/>
            <w:r w:rsidRPr="00B334FA">
              <w:rPr>
                <w:rFonts w:eastAsia="Calibri" w:cstheme="minorHAnsi"/>
              </w:rPr>
              <w:t>незадовільних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оцінок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за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відповіді</w:t>
            </w:r>
            <w:proofErr w:type="spellEnd"/>
            <w:r w:rsidRPr="00B334FA">
              <w:rPr>
                <w:rFonts w:eastAsia="Calibri" w:cstheme="minorHAnsi"/>
              </w:rPr>
              <w:t xml:space="preserve">, </w:t>
            </w:r>
            <w:proofErr w:type="spellStart"/>
            <w:r w:rsidRPr="00B334FA">
              <w:rPr>
                <w:rFonts w:eastAsia="Calibri" w:cstheme="minorHAnsi"/>
              </w:rPr>
              <w:t>за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контрольні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роботи</w:t>
            </w:r>
            <w:proofErr w:type="spellEnd"/>
            <w:r w:rsidRPr="00B334FA">
              <w:rPr>
                <w:rFonts w:eastAsia="Calibri" w:cstheme="minorHAnsi"/>
              </w:rPr>
              <w:t xml:space="preserve">, </w:t>
            </w:r>
            <w:proofErr w:type="spellStart"/>
            <w:r w:rsidRPr="00B334FA">
              <w:rPr>
                <w:rFonts w:eastAsia="Calibri" w:cstheme="minorHAnsi"/>
              </w:rPr>
              <w:t>реферати</w:t>
            </w:r>
            <w:proofErr w:type="spellEnd"/>
            <w:r w:rsidRPr="00B334FA">
              <w:rPr>
                <w:rFonts w:eastAsia="Calibri" w:cstheme="minorHAnsi"/>
              </w:rPr>
              <w:t xml:space="preserve">) у </w:t>
            </w:r>
            <w:proofErr w:type="spellStart"/>
            <w:r w:rsidRPr="00B334FA">
              <w:rPr>
                <w:rFonts w:eastAsia="Calibri" w:cstheme="minorHAnsi"/>
              </w:rPr>
              <w:t>відповідності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до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  <w:i/>
              </w:rPr>
              <w:t>Положення</w:t>
            </w:r>
            <w:proofErr w:type="spellEnd"/>
            <w:r w:rsidRPr="00B334FA">
              <w:rPr>
                <w:rFonts w:eastAsia="Calibri" w:cstheme="minorHAnsi"/>
                <w:i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  <w:i/>
              </w:rPr>
              <w:t>про</w:t>
            </w:r>
            <w:proofErr w:type="spellEnd"/>
            <w:r w:rsidRPr="00B334FA">
              <w:rPr>
                <w:rFonts w:eastAsia="Calibri" w:cstheme="minorHAnsi"/>
                <w:i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  <w:i/>
              </w:rPr>
              <w:t>навчальний</w:t>
            </w:r>
            <w:proofErr w:type="spellEnd"/>
            <w:r w:rsidRPr="00B334FA">
              <w:rPr>
                <w:rFonts w:eastAsia="Calibri" w:cstheme="minorHAnsi"/>
                <w:i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  <w:i/>
              </w:rPr>
              <w:t>процес</w:t>
            </w:r>
            <w:proofErr w:type="spellEnd"/>
            <w:r w:rsidRPr="00B334FA">
              <w:rPr>
                <w:rFonts w:eastAsia="Calibri" w:cstheme="minorHAnsi"/>
                <w:i/>
              </w:rPr>
              <w:t xml:space="preserve"> в ЗУІ</w:t>
            </w:r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визначає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викладач</w:t>
            </w:r>
            <w:proofErr w:type="spellEnd"/>
            <w:r w:rsidRPr="00B334FA">
              <w:rPr>
                <w:rFonts w:eastAsia="Calibri" w:cstheme="minorHAnsi"/>
              </w:rPr>
              <w:t xml:space="preserve">, </w:t>
            </w:r>
            <w:proofErr w:type="spellStart"/>
            <w:r w:rsidRPr="00B334FA">
              <w:rPr>
                <w:rFonts w:eastAsia="Calibri" w:cstheme="minorHAnsi"/>
              </w:rPr>
              <w:t>на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заняттях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якого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виникла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заборгованість</w:t>
            </w:r>
            <w:proofErr w:type="spellEnd"/>
            <w:r w:rsidRPr="00B334FA">
              <w:rPr>
                <w:rFonts w:eastAsia="Calibri" w:cstheme="minorHAnsi"/>
              </w:rPr>
              <w:t xml:space="preserve">, </w:t>
            </w:r>
            <w:proofErr w:type="spellStart"/>
            <w:r w:rsidRPr="00B334FA">
              <w:rPr>
                <w:rFonts w:eastAsia="Calibri" w:cstheme="minorHAnsi"/>
              </w:rPr>
              <w:t>про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що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повідомляє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кафедру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та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Навчальну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частину</w:t>
            </w:r>
            <w:proofErr w:type="spellEnd"/>
            <w:r w:rsidRPr="00B334FA">
              <w:rPr>
                <w:rFonts w:eastAsia="Calibri" w:cstheme="minorHAnsi"/>
              </w:rPr>
              <w:t>.</w:t>
            </w:r>
          </w:p>
          <w:p w:rsidR="00C162FC" w:rsidRPr="00B334FA" w:rsidRDefault="00C162FC" w:rsidP="0007707F">
            <w:pPr>
              <w:ind w:firstLine="567"/>
              <w:jc w:val="both"/>
              <w:rPr>
                <w:rFonts w:eastAsia="Calibri" w:cstheme="minorHAnsi"/>
                <w:lang w:val="uk-UA"/>
              </w:rPr>
            </w:pPr>
          </w:p>
          <w:p w:rsidR="00C162FC" w:rsidRPr="00B334FA" w:rsidRDefault="00C162FC" w:rsidP="0007707F">
            <w:pPr>
              <w:ind w:firstLine="511"/>
              <w:jc w:val="both"/>
              <w:rPr>
                <w:rFonts w:eastAsia="Calibri" w:cstheme="minorHAnsi"/>
              </w:rPr>
            </w:pPr>
            <w:proofErr w:type="spellStart"/>
            <w:r w:rsidRPr="00B334FA">
              <w:rPr>
                <w:rFonts w:eastAsia="Calibri" w:cstheme="minorHAnsi"/>
                <w:b/>
              </w:rPr>
              <w:t>Залік</w:t>
            </w:r>
            <w:proofErr w:type="spellEnd"/>
            <w:r w:rsidRPr="00B334FA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може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бути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проведений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на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підставі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семестрової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оцінки</w:t>
            </w:r>
            <w:proofErr w:type="spellEnd"/>
            <w:r w:rsidRPr="00B334FA">
              <w:rPr>
                <w:rFonts w:eastAsia="Calibri" w:cstheme="minorHAnsi"/>
              </w:rPr>
              <w:t xml:space="preserve"> (</w:t>
            </w:r>
            <w:proofErr w:type="spellStart"/>
            <w:r w:rsidRPr="00B334FA">
              <w:rPr>
                <w:rFonts w:eastAsia="Calibri" w:cstheme="minorHAnsi"/>
              </w:rPr>
              <w:t>поточно-модульного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контролю</w:t>
            </w:r>
            <w:proofErr w:type="spellEnd"/>
            <w:r w:rsidRPr="00B334FA">
              <w:rPr>
                <w:rFonts w:eastAsia="Calibri" w:cstheme="minorHAnsi"/>
              </w:rPr>
              <w:t xml:space="preserve">), </w:t>
            </w:r>
            <w:proofErr w:type="spellStart"/>
            <w:r w:rsidRPr="00B334FA">
              <w:rPr>
                <w:rFonts w:eastAsia="Calibri" w:cstheme="minorHAnsi"/>
              </w:rPr>
              <w:t>якщо</w:t>
            </w:r>
            <w:proofErr w:type="spellEnd"/>
            <w:r w:rsidRPr="00B334FA">
              <w:rPr>
                <w:rFonts w:eastAsia="Calibri" w:cstheme="minorHAnsi"/>
              </w:rPr>
              <w:t xml:space="preserve"> є </w:t>
            </w:r>
            <w:proofErr w:type="spellStart"/>
            <w:r w:rsidRPr="00B334FA">
              <w:rPr>
                <w:rFonts w:eastAsia="Calibri" w:cstheme="minorHAnsi"/>
              </w:rPr>
              <w:t>відповідне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рішення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кафедри</w:t>
            </w:r>
            <w:proofErr w:type="spellEnd"/>
            <w:r w:rsidRPr="00B334FA">
              <w:rPr>
                <w:rFonts w:eastAsia="Calibri" w:cstheme="minorHAnsi"/>
              </w:rPr>
              <w:t xml:space="preserve">, </w:t>
            </w:r>
            <w:proofErr w:type="spellStart"/>
            <w:r w:rsidRPr="00B334FA">
              <w:rPr>
                <w:rFonts w:eastAsia="Calibri" w:cstheme="minorHAnsi"/>
              </w:rPr>
              <w:t>зафіксоване</w:t>
            </w:r>
            <w:proofErr w:type="spellEnd"/>
            <w:r w:rsidRPr="00B334FA">
              <w:rPr>
                <w:rFonts w:eastAsia="Calibri" w:cstheme="minorHAnsi"/>
              </w:rPr>
              <w:t xml:space="preserve"> у </w:t>
            </w:r>
            <w:proofErr w:type="spellStart"/>
            <w:r w:rsidRPr="00B334FA">
              <w:rPr>
                <w:rFonts w:eastAsia="Calibri" w:cstheme="minorHAnsi"/>
              </w:rPr>
              <w:t>протоколі</w:t>
            </w:r>
            <w:proofErr w:type="spellEnd"/>
            <w:r w:rsidRPr="00B334FA">
              <w:rPr>
                <w:rFonts w:eastAsia="Calibri" w:cstheme="minorHAnsi"/>
              </w:rPr>
              <w:t xml:space="preserve"> і </w:t>
            </w:r>
            <w:proofErr w:type="spellStart"/>
            <w:r w:rsidRPr="00B334FA">
              <w:rPr>
                <w:rFonts w:eastAsia="Calibri" w:cstheme="minorHAnsi"/>
              </w:rPr>
              <w:t>враховане</w:t>
            </w:r>
            <w:proofErr w:type="spellEnd"/>
            <w:r w:rsidRPr="00B334FA">
              <w:rPr>
                <w:rFonts w:eastAsia="Calibri" w:cstheme="minorHAnsi"/>
              </w:rPr>
              <w:t xml:space="preserve"> у </w:t>
            </w:r>
            <w:proofErr w:type="spellStart"/>
            <w:r w:rsidRPr="00B334FA">
              <w:rPr>
                <w:rFonts w:eastAsia="Calibri" w:cstheme="minorHAnsi"/>
              </w:rPr>
              <w:t>робочому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навчальному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плані</w:t>
            </w:r>
            <w:proofErr w:type="spellEnd"/>
            <w:r w:rsidRPr="00B334FA">
              <w:rPr>
                <w:rFonts w:eastAsia="Calibri" w:cstheme="minorHAnsi"/>
              </w:rPr>
              <w:t xml:space="preserve"> і </w:t>
            </w:r>
            <w:proofErr w:type="spellStart"/>
            <w:r w:rsidRPr="00B334FA">
              <w:rPr>
                <w:rFonts w:eastAsia="Calibri" w:cstheme="minorHAnsi"/>
              </w:rPr>
              <w:t>робочій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програмі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навчальної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дисципліни</w:t>
            </w:r>
            <w:proofErr w:type="spellEnd"/>
            <w:r w:rsidRPr="00B334FA">
              <w:rPr>
                <w:rFonts w:eastAsia="Calibri" w:cstheme="minorHAnsi"/>
              </w:rPr>
              <w:t>.</w:t>
            </w:r>
          </w:p>
          <w:p w:rsidR="00C162FC" w:rsidRPr="00A865A1" w:rsidRDefault="00C162FC" w:rsidP="0007707F">
            <w:pPr>
              <w:ind w:firstLine="511"/>
              <w:jc w:val="both"/>
              <w:rPr>
                <w:rFonts w:cstheme="minorHAnsi"/>
                <w:lang w:val="uk-UA"/>
              </w:rPr>
            </w:pPr>
            <w:r w:rsidRPr="00B334FA">
              <w:rPr>
                <w:rFonts w:cstheme="minorHAnsi"/>
                <w:lang w:val="uk-UA"/>
              </w:rPr>
              <w:t xml:space="preserve">Для оцінювання знань </w:t>
            </w:r>
            <w:r w:rsidRPr="00B334FA">
              <w:rPr>
                <w:rFonts w:eastAsia="Calibri" w:cstheme="minorHAnsi"/>
                <w:lang w:val="uk-UA"/>
              </w:rPr>
              <w:t>використовується</w:t>
            </w:r>
            <w:r w:rsidRPr="00B334FA">
              <w:rPr>
                <w:rFonts w:cstheme="minorHAnsi"/>
                <w:lang w:val="uk-UA"/>
              </w:rPr>
              <w:t xml:space="preserve"> чотирибальну національну шкалу</w:t>
            </w:r>
            <w:r w:rsidRPr="00B334FA">
              <w:rPr>
                <w:rFonts w:eastAsia="Calibri" w:cstheme="minorHAnsi"/>
                <w:lang w:val="uk-UA"/>
              </w:rPr>
              <w:t xml:space="preserve"> та стобальну шкалу оцінювання ЕСТS.</w:t>
            </w:r>
          </w:p>
        </w:tc>
      </w:tr>
      <w:tr w:rsidR="00C162FC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C162FC" w:rsidRPr="002F1AD2" w:rsidRDefault="00C162FC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дисципліни тощо) </w:t>
            </w:r>
          </w:p>
        </w:tc>
        <w:tc>
          <w:tcPr>
            <w:tcW w:w="6821" w:type="dxa"/>
          </w:tcPr>
          <w:p w:rsidR="00C162FC" w:rsidRPr="00B334FA" w:rsidRDefault="00C162FC" w:rsidP="0007707F">
            <w:pPr>
              <w:ind w:firstLine="511"/>
              <w:jc w:val="both"/>
              <w:rPr>
                <w:rFonts w:eastAsia="Calibri" w:cstheme="minorHAnsi"/>
              </w:rPr>
            </w:pPr>
            <w:r w:rsidRPr="00A865A1">
              <w:rPr>
                <w:lang w:val="uk-UA"/>
              </w:rPr>
              <w:lastRenderedPageBreak/>
              <w:t>Лекції</w:t>
            </w:r>
            <w:r w:rsidRPr="00A865A1"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проводяться</w:t>
            </w:r>
            <w:proofErr w:type="spellEnd"/>
            <w:r w:rsidRPr="00B334FA">
              <w:rPr>
                <w:rFonts w:eastAsia="Calibri" w:cstheme="minorHAnsi"/>
              </w:rPr>
              <w:t xml:space="preserve"> в </w:t>
            </w:r>
            <w:proofErr w:type="spellStart"/>
            <w:r w:rsidRPr="00B334FA">
              <w:rPr>
                <w:rFonts w:eastAsia="Calibri" w:cstheme="minorHAnsi"/>
              </w:rPr>
              <w:t>навчальних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аудиторіях</w:t>
            </w:r>
            <w:proofErr w:type="spellEnd"/>
            <w:r w:rsidRPr="00B334FA">
              <w:rPr>
                <w:rFonts w:eastAsia="Calibri" w:cstheme="minorHAnsi"/>
              </w:rPr>
              <w:t xml:space="preserve"> в </w:t>
            </w:r>
            <w:proofErr w:type="spellStart"/>
            <w:r w:rsidRPr="00B334FA">
              <w:rPr>
                <w:rFonts w:eastAsia="Calibri" w:cstheme="minorHAnsi"/>
              </w:rPr>
              <w:t>яких</w:t>
            </w:r>
            <w:proofErr w:type="spellEnd"/>
            <w:r w:rsidRPr="00B334FA">
              <w:rPr>
                <w:rFonts w:eastAsia="Calibri" w:cstheme="minorHAnsi"/>
              </w:rPr>
              <w:t xml:space="preserve"> є </w:t>
            </w:r>
            <w:proofErr w:type="spellStart"/>
            <w:r w:rsidRPr="00B334FA">
              <w:rPr>
                <w:rFonts w:eastAsia="Calibri" w:cstheme="minorHAnsi"/>
              </w:rPr>
              <w:t>дошка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для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крейди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розміром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щонайменше</w:t>
            </w:r>
            <w:proofErr w:type="spellEnd"/>
            <w:r w:rsidRPr="00B334FA">
              <w:rPr>
                <w:rFonts w:cstheme="minorHAnsi"/>
              </w:rPr>
              <w:t xml:space="preserve"> 2×1 </w:t>
            </w:r>
            <w:proofErr w:type="spellStart"/>
            <w:r w:rsidRPr="00B334FA">
              <w:rPr>
                <w:rFonts w:cstheme="minorHAnsi"/>
              </w:rPr>
              <w:t>метрів</w:t>
            </w:r>
            <w:proofErr w:type="spellEnd"/>
            <w:r w:rsidRPr="00B334FA">
              <w:rPr>
                <w:rFonts w:cstheme="minorHAnsi"/>
              </w:rPr>
              <w:t>.</w:t>
            </w:r>
          </w:p>
          <w:p w:rsidR="00C162FC" w:rsidRPr="00B334FA" w:rsidRDefault="00C162FC" w:rsidP="0007707F">
            <w:pPr>
              <w:ind w:firstLine="511"/>
              <w:jc w:val="both"/>
              <w:rPr>
                <w:rFonts w:eastAsia="Calibri" w:cstheme="minorHAnsi"/>
              </w:rPr>
            </w:pPr>
            <w:proofErr w:type="spellStart"/>
            <w:r w:rsidRPr="00B334FA">
              <w:rPr>
                <w:rFonts w:eastAsia="Calibri" w:cstheme="minorHAnsi"/>
              </w:rPr>
              <w:t>Технічні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засоби</w:t>
            </w:r>
            <w:proofErr w:type="spellEnd"/>
            <w:r w:rsidRPr="00B334FA">
              <w:rPr>
                <w:rFonts w:eastAsia="Calibri" w:cstheme="minorHAnsi"/>
              </w:rPr>
              <w:t xml:space="preserve">, </w:t>
            </w:r>
            <w:proofErr w:type="spellStart"/>
            <w:r w:rsidRPr="00B334FA">
              <w:rPr>
                <w:rFonts w:eastAsia="Calibri" w:cstheme="minorHAnsi"/>
              </w:rPr>
              <w:t>що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використовуються</w:t>
            </w:r>
            <w:proofErr w:type="spellEnd"/>
            <w:r w:rsidRPr="00B334FA">
              <w:rPr>
                <w:rFonts w:eastAsia="Calibri" w:cstheme="minorHAnsi"/>
              </w:rPr>
              <w:t xml:space="preserve">: </w:t>
            </w:r>
            <w:proofErr w:type="spellStart"/>
            <w:r w:rsidRPr="00B334FA">
              <w:rPr>
                <w:rFonts w:eastAsia="Calibri" w:cstheme="minorHAnsi"/>
              </w:rPr>
              <w:t>діапроектор</w:t>
            </w:r>
            <w:proofErr w:type="spellEnd"/>
            <w:r w:rsidRPr="00B334FA">
              <w:rPr>
                <w:rFonts w:eastAsia="Calibri" w:cstheme="minorHAnsi"/>
              </w:rPr>
              <w:t xml:space="preserve">, </w:t>
            </w:r>
            <w:proofErr w:type="spellStart"/>
            <w:r w:rsidRPr="00B334FA">
              <w:rPr>
                <w:rFonts w:eastAsia="Calibri" w:cstheme="minorHAnsi"/>
              </w:rPr>
              <w:t>мультимедійний</w:t>
            </w:r>
            <w:proofErr w:type="spellEnd"/>
            <w:r w:rsidRPr="00B334FA">
              <w:rPr>
                <w:rFonts w:eastAsia="Calibri" w:cstheme="minorHAnsi"/>
              </w:rPr>
              <w:t xml:space="preserve"> </w:t>
            </w:r>
            <w:proofErr w:type="spellStart"/>
            <w:r w:rsidRPr="00B334FA">
              <w:rPr>
                <w:rFonts w:eastAsia="Calibri" w:cstheme="minorHAnsi"/>
              </w:rPr>
              <w:t>проектор</w:t>
            </w:r>
            <w:proofErr w:type="spellEnd"/>
            <w:r w:rsidRPr="00B334FA">
              <w:rPr>
                <w:rFonts w:eastAsia="Calibri" w:cstheme="minorHAnsi"/>
              </w:rPr>
              <w:t>.</w:t>
            </w:r>
          </w:p>
          <w:p w:rsidR="00C162FC" w:rsidRPr="00E62275" w:rsidRDefault="00C162FC" w:rsidP="0007707F">
            <w:pPr>
              <w:ind w:firstLine="511"/>
              <w:jc w:val="both"/>
            </w:pPr>
            <w:proofErr w:type="spellStart"/>
            <w:r w:rsidRPr="00B334FA">
              <w:rPr>
                <w:rFonts w:cstheme="minorHAnsi"/>
              </w:rPr>
              <w:lastRenderedPageBreak/>
              <w:t>Практики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проводяться</w:t>
            </w:r>
            <w:proofErr w:type="spellEnd"/>
            <w:r w:rsidRPr="00B334FA">
              <w:rPr>
                <w:rFonts w:cstheme="minorHAnsi"/>
              </w:rPr>
              <w:t xml:space="preserve"> в </w:t>
            </w:r>
            <w:proofErr w:type="spellStart"/>
            <w:r w:rsidRPr="00B334FA">
              <w:rPr>
                <w:rFonts w:cstheme="minorHAnsi"/>
              </w:rPr>
              <w:t>спеціалізованих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аудиторіях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та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лабораторіях</w:t>
            </w:r>
            <w:proofErr w:type="spellEnd"/>
            <w:r w:rsidRPr="00B334FA">
              <w:rPr>
                <w:rFonts w:cstheme="minorHAnsi"/>
              </w:rPr>
              <w:t xml:space="preserve">. </w:t>
            </w:r>
            <w:proofErr w:type="spellStart"/>
            <w:r w:rsidRPr="00B334FA">
              <w:rPr>
                <w:rFonts w:cstheme="minorHAnsi"/>
              </w:rPr>
              <w:t>Для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практики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доступні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необхідні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інструменти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та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матеріали</w:t>
            </w:r>
            <w:proofErr w:type="spellEnd"/>
            <w:r w:rsidRPr="00B334FA">
              <w:rPr>
                <w:rFonts w:cstheme="minorHAnsi"/>
              </w:rPr>
              <w:t xml:space="preserve">, </w:t>
            </w:r>
            <w:proofErr w:type="spellStart"/>
            <w:r w:rsidRPr="00B334FA">
              <w:rPr>
                <w:rFonts w:cstheme="minorHAnsi"/>
              </w:rPr>
              <w:t>хімічні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речовини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та</w:t>
            </w:r>
            <w:proofErr w:type="spellEnd"/>
            <w:r w:rsidRPr="00B334FA">
              <w:rPr>
                <w:rFonts w:cstheme="minorHAnsi"/>
              </w:rPr>
              <w:t xml:space="preserve"> </w:t>
            </w:r>
            <w:proofErr w:type="spellStart"/>
            <w:r w:rsidRPr="00B334FA">
              <w:rPr>
                <w:rFonts w:cstheme="minorHAnsi"/>
              </w:rPr>
              <w:t>прилади</w:t>
            </w:r>
            <w:proofErr w:type="spellEnd"/>
            <w:r w:rsidRPr="00B334FA">
              <w:rPr>
                <w:rFonts w:cstheme="minorHAnsi"/>
              </w:rPr>
              <w:t>.</w:t>
            </w:r>
          </w:p>
        </w:tc>
      </w:tr>
      <w:tr w:rsidR="00C162FC" w:rsidRPr="002F1AD2" w:rsidTr="009754AA">
        <w:tc>
          <w:tcPr>
            <w:tcW w:w="2750" w:type="dxa"/>
            <w:shd w:val="clear" w:color="auto" w:fill="D9D9D9" w:themeFill="background1" w:themeFillShade="D9"/>
          </w:tcPr>
          <w:p w:rsidR="00C162FC" w:rsidRPr="002F1AD2" w:rsidRDefault="00C162FC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821" w:type="dxa"/>
          </w:tcPr>
          <w:p w:rsidR="00C162FC" w:rsidRPr="00BB106A" w:rsidRDefault="00C162FC" w:rsidP="0007707F">
            <w:pPr>
              <w:rPr>
                <w:b/>
                <w:bCs/>
              </w:rPr>
            </w:pPr>
            <w:r w:rsidRPr="00B45BB4">
              <w:rPr>
                <w:b/>
                <w:bCs/>
                <w:spacing w:val="-6"/>
                <w:lang w:val="uk-UA"/>
              </w:rPr>
              <w:t>Базова</w:t>
            </w:r>
          </w:p>
          <w:p w:rsidR="00C162FC" w:rsidRPr="00BB106A" w:rsidRDefault="00C162FC" w:rsidP="0007707F">
            <w:pPr>
              <w:numPr>
                <w:ilvl w:val="0"/>
                <w:numId w:val="1"/>
              </w:numPr>
              <w:jc w:val="both"/>
              <w:rPr>
                <w:bCs/>
                <w:i/>
                <w:lang w:val="uk-UA"/>
              </w:rPr>
            </w:pPr>
            <w:r w:rsidRPr="00BB106A">
              <w:rPr>
                <w:bCs/>
                <w:i/>
                <w:lang w:val="uk-UA"/>
              </w:rPr>
              <w:t>О.Є. Пахомов, Ю.Л. Кульбачко: Виготовлення зоологічних наочних посібників та наукових колекцій. Дніпропетровськ, Видавництво ДНУ, 2006.</w:t>
            </w:r>
          </w:p>
          <w:p w:rsidR="00C162FC" w:rsidRPr="00BB106A" w:rsidRDefault="00C162FC" w:rsidP="0007707F">
            <w:pPr>
              <w:numPr>
                <w:ilvl w:val="0"/>
                <w:numId w:val="1"/>
              </w:numPr>
              <w:jc w:val="both"/>
              <w:rPr>
                <w:bCs/>
                <w:i/>
                <w:lang w:val="uk-UA"/>
              </w:rPr>
            </w:pPr>
            <w:r w:rsidRPr="00BB106A">
              <w:rPr>
                <w:bCs/>
                <w:i/>
                <w:lang w:val="uk-UA"/>
              </w:rPr>
              <w:t>Бинас А.В., Маш Р.Д., Никишок А.И., Теремов А.В., Петросова Р.А., Пилипенко Н.Н.: Биологический експеримент в школе. М: Просвещение, 1990.</w:t>
            </w:r>
          </w:p>
          <w:p w:rsidR="00C162FC" w:rsidRPr="00BB106A" w:rsidRDefault="00C162FC" w:rsidP="0007707F">
            <w:pPr>
              <w:rPr>
                <w:bCs/>
                <w:lang w:val="uk-UA"/>
              </w:rPr>
            </w:pPr>
          </w:p>
          <w:p w:rsidR="00C162FC" w:rsidRPr="00BB106A" w:rsidRDefault="00C162FC" w:rsidP="0007707F">
            <w:r w:rsidRPr="004E4051">
              <w:rPr>
                <w:b/>
                <w:bCs/>
                <w:spacing w:val="-6"/>
                <w:lang w:val="uk-UA"/>
              </w:rPr>
              <w:t>Допоміжна</w:t>
            </w:r>
          </w:p>
          <w:p w:rsidR="00C162FC" w:rsidRPr="00BB106A" w:rsidRDefault="00C162FC" w:rsidP="0007707F">
            <w:pPr>
              <w:numPr>
                <w:ilvl w:val="0"/>
                <w:numId w:val="2"/>
              </w:numPr>
              <w:jc w:val="both"/>
              <w:rPr>
                <w:i/>
                <w:lang w:val="uk-UA"/>
              </w:rPr>
            </w:pPr>
            <w:r w:rsidRPr="00BB106A">
              <w:rPr>
                <w:i/>
              </w:rPr>
              <w:t>Dr. Lénárd Gábor: Biológiai laboratóriumi vizsgálatok. Budapest, Tankönyvkiadó, 1983.</w:t>
            </w:r>
          </w:p>
          <w:p w:rsidR="00C162FC" w:rsidRPr="00BB106A" w:rsidRDefault="00C162FC" w:rsidP="0007707F">
            <w:pPr>
              <w:numPr>
                <w:ilvl w:val="0"/>
                <w:numId w:val="2"/>
              </w:numPr>
              <w:jc w:val="both"/>
              <w:rPr>
                <w:i/>
                <w:lang w:val="uk-UA"/>
              </w:rPr>
            </w:pPr>
            <w:r w:rsidRPr="00BB106A">
              <w:rPr>
                <w:i/>
              </w:rPr>
              <w:t xml:space="preserve">Kótai István: A mikroszkóp használata. Budapest, </w:t>
            </w:r>
            <w:proofErr w:type="spellStart"/>
            <w:r w:rsidRPr="00BB106A">
              <w:rPr>
                <w:i/>
              </w:rPr>
              <w:t>Natura</w:t>
            </w:r>
            <w:proofErr w:type="spellEnd"/>
            <w:r w:rsidRPr="00BB106A">
              <w:rPr>
                <w:i/>
              </w:rPr>
              <w:t>, 1979.</w:t>
            </w:r>
          </w:p>
          <w:p w:rsidR="00C162FC" w:rsidRPr="00BB106A" w:rsidRDefault="00C162FC" w:rsidP="0007707F">
            <w:pPr>
              <w:numPr>
                <w:ilvl w:val="0"/>
                <w:numId w:val="2"/>
              </w:numPr>
              <w:jc w:val="both"/>
              <w:rPr>
                <w:i/>
                <w:lang w:val="uk-UA"/>
              </w:rPr>
            </w:pPr>
            <w:r w:rsidRPr="00BB106A">
              <w:rPr>
                <w:i/>
              </w:rPr>
              <w:t xml:space="preserve">Dr. </w:t>
            </w:r>
            <w:proofErr w:type="spellStart"/>
            <w:r w:rsidRPr="00BB106A">
              <w:rPr>
                <w:i/>
              </w:rPr>
              <w:t>Endrédi</w:t>
            </w:r>
            <w:proofErr w:type="spellEnd"/>
            <w:r w:rsidRPr="00BB106A">
              <w:rPr>
                <w:i/>
              </w:rPr>
              <w:t xml:space="preserve"> Lajos: Biológiai vizsgálatok. Budapest, Nemzeti Tankönyvkiadó, 2000.</w:t>
            </w:r>
          </w:p>
          <w:p w:rsidR="00C162FC" w:rsidRPr="00BB106A" w:rsidRDefault="00C162FC" w:rsidP="0007707F">
            <w:pPr>
              <w:numPr>
                <w:ilvl w:val="0"/>
                <w:numId w:val="2"/>
              </w:numPr>
              <w:jc w:val="both"/>
              <w:rPr>
                <w:i/>
                <w:lang w:val="uk-UA"/>
              </w:rPr>
            </w:pPr>
            <w:r w:rsidRPr="00BB106A">
              <w:rPr>
                <w:i/>
              </w:rPr>
              <w:t xml:space="preserve">Bruno P. </w:t>
            </w:r>
            <w:proofErr w:type="spellStart"/>
            <w:r w:rsidRPr="00BB106A">
              <w:rPr>
                <w:i/>
              </w:rPr>
              <w:t>Kremer</w:t>
            </w:r>
            <w:proofErr w:type="spellEnd"/>
            <w:r w:rsidRPr="00BB106A">
              <w:rPr>
                <w:i/>
              </w:rPr>
              <w:t>: Varázslatok mikroszkóppal. Kaposvár, Holló és Társa Könyvkiadó, 1998.</w:t>
            </w:r>
          </w:p>
          <w:p w:rsidR="00C162FC" w:rsidRPr="00656AD9" w:rsidRDefault="00C162FC" w:rsidP="0007707F">
            <w:pPr>
              <w:rPr>
                <w:i/>
              </w:rPr>
            </w:pPr>
          </w:p>
          <w:p w:rsidR="00C162FC" w:rsidRPr="00BB106A" w:rsidRDefault="00C162FC" w:rsidP="0007707F">
            <w:r w:rsidRPr="004E4051">
              <w:rPr>
                <w:b/>
                <w:lang w:val="uk-UA"/>
              </w:rPr>
              <w:t>Інформаційні ресурси</w:t>
            </w:r>
          </w:p>
          <w:p w:rsidR="00C162FC" w:rsidRPr="00BB106A" w:rsidRDefault="00FB1921" w:rsidP="0007707F">
            <w:pPr>
              <w:numPr>
                <w:ilvl w:val="0"/>
                <w:numId w:val="3"/>
              </w:numPr>
              <w:rPr>
                <w:i/>
                <w:lang w:val="uk-UA"/>
              </w:rPr>
            </w:pPr>
            <w:hyperlink r:id="rId8" w:history="1">
              <w:r w:rsidR="00C162FC" w:rsidRPr="00BB106A">
                <w:rPr>
                  <w:rStyle w:val="Hiperhivatkozs"/>
                  <w:i/>
                  <w:lang w:val="uk-UA"/>
                </w:rPr>
                <w:t>http://elte.prompt.hu/sites/default/files/tananyagok/MikroszkopiaiSegedanyag/book.pdf</w:t>
              </w:r>
            </w:hyperlink>
          </w:p>
          <w:p w:rsidR="00C162FC" w:rsidRPr="00BB106A" w:rsidRDefault="00FB1921" w:rsidP="0007707F">
            <w:pPr>
              <w:numPr>
                <w:ilvl w:val="0"/>
                <w:numId w:val="3"/>
              </w:numPr>
              <w:rPr>
                <w:i/>
                <w:lang w:val="uk-UA"/>
              </w:rPr>
            </w:pPr>
            <w:hyperlink r:id="rId9" w:history="1">
              <w:r w:rsidR="00C162FC" w:rsidRPr="00BB106A">
                <w:rPr>
                  <w:rStyle w:val="Hiperhivatkozs"/>
                  <w:i/>
                  <w:lang w:val="uk-UA"/>
                </w:rPr>
                <w:t>http://web.med.u-szeged.hu/mdbio/hun/anyagok/2011-2012/I.felev/smgg/2/1.Fenymikroszkop.pdf</w:t>
              </w:r>
            </w:hyperlink>
          </w:p>
          <w:p w:rsidR="00C162FC" w:rsidRPr="00BB106A" w:rsidRDefault="00FB1921" w:rsidP="0007707F">
            <w:pPr>
              <w:numPr>
                <w:ilvl w:val="0"/>
                <w:numId w:val="3"/>
              </w:numPr>
              <w:rPr>
                <w:i/>
                <w:lang w:val="uk-UA"/>
              </w:rPr>
            </w:pPr>
            <w:hyperlink r:id="rId10" w:history="1">
              <w:r w:rsidR="00C162FC" w:rsidRPr="00BB106A">
                <w:rPr>
                  <w:rStyle w:val="Hiperhivatkozs"/>
                  <w:i/>
                  <w:lang w:val="uk-UA"/>
                </w:rPr>
                <w:t>http://web.med.u-szeged.hu/mdbio/hun/anyagok/2011-2012/I.felev/smgg/2/MIKROSZKOPIA_kieg.pdf</w:t>
              </w:r>
            </w:hyperlink>
          </w:p>
          <w:p w:rsidR="00C162FC" w:rsidRPr="00BB106A" w:rsidRDefault="00FB1921" w:rsidP="0007707F">
            <w:pPr>
              <w:numPr>
                <w:ilvl w:val="0"/>
                <w:numId w:val="3"/>
              </w:numPr>
              <w:rPr>
                <w:i/>
                <w:lang w:val="uk-UA"/>
              </w:rPr>
            </w:pPr>
            <w:hyperlink r:id="rId11" w:history="1">
              <w:r w:rsidR="00C162FC" w:rsidRPr="00BB106A">
                <w:rPr>
                  <w:rStyle w:val="Hiperhivatkozs"/>
                  <w:i/>
                  <w:lang w:val="uk-UA"/>
                </w:rPr>
                <w:t>http://web.med.u-szeged.hu/mdbio/hun/anyagok/2011-2012/I.felev/smgg/2/microhun_2011.pdf</w:t>
              </w:r>
            </w:hyperlink>
          </w:p>
          <w:p w:rsidR="00C162FC" w:rsidRPr="00BB106A" w:rsidRDefault="00FB1921" w:rsidP="0007707F">
            <w:pPr>
              <w:numPr>
                <w:ilvl w:val="0"/>
                <w:numId w:val="3"/>
              </w:numPr>
              <w:rPr>
                <w:i/>
                <w:lang w:val="uk-UA"/>
              </w:rPr>
            </w:pPr>
            <w:hyperlink r:id="rId12" w:history="1">
              <w:r w:rsidR="00C162FC" w:rsidRPr="00BB106A">
                <w:rPr>
                  <w:rStyle w:val="Hiperhivatkozs"/>
                  <w:i/>
                  <w:lang w:val="uk-UA"/>
                </w:rPr>
                <w:t>http://ttktamop.elte.hu/online-tananyagok/szovettani_es_sejtbiologiai_vizsgalomodszerek/index.html</w:t>
              </w:r>
            </w:hyperlink>
          </w:p>
          <w:p w:rsidR="00C162FC" w:rsidRPr="008F1408" w:rsidRDefault="00C162FC" w:rsidP="0007707F">
            <w:pPr>
              <w:ind w:right="3180"/>
            </w:pPr>
          </w:p>
        </w:tc>
      </w:tr>
    </w:tbl>
    <w:p w:rsidR="00392D23" w:rsidRPr="002F1AD2" w:rsidRDefault="00392D23" w:rsidP="00E93013">
      <w:pPr>
        <w:rPr>
          <w:lang w:val="uk-UA"/>
        </w:rPr>
      </w:pPr>
    </w:p>
    <w:sectPr w:rsidR="00392D23" w:rsidRPr="002F1AD2" w:rsidSect="00526D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2C" w:rsidRDefault="0041052C" w:rsidP="0005502E">
      <w:pPr>
        <w:spacing w:after="0" w:line="240" w:lineRule="auto"/>
      </w:pPr>
      <w:r>
        <w:separator/>
      </w:r>
    </w:p>
  </w:endnote>
  <w:endnote w:type="continuationSeparator" w:id="0">
    <w:p w:rsidR="0041052C" w:rsidRDefault="0041052C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2C" w:rsidRDefault="0041052C" w:rsidP="0005502E">
      <w:pPr>
        <w:spacing w:after="0" w:line="240" w:lineRule="auto"/>
      </w:pPr>
      <w:r>
        <w:separator/>
      </w:r>
    </w:p>
  </w:footnote>
  <w:footnote w:type="continuationSeparator" w:id="0">
    <w:p w:rsidR="0041052C" w:rsidRDefault="0041052C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Протокол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від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грудня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755"/>
    <w:multiLevelType w:val="hybridMultilevel"/>
    <w:tmpl w:val="B84CB29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DC08A4"/>
    <w:multiLevelType w:val="hybridMultilevel"/>
    <w:tmpl w:val="43C43FB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1F1BE6"/>
    <w:multiLevelType w:val="hybridMultilevel"/>
    <w:tmpl w:val="203E40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2DD6"/>
    <w:multiLevelType w:val="hybridMultilevel"/>
    <w:tmpl w:val="3F82E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F1F1A"/>
    <w:multiLevelType w:val="hybridMultilevel"/>
    <w:tmpl w:val="B03EC2C6"/>
    <w:lvl w:ilvl="0" w:tplc="D9644DD0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7345C8C"/>
    <w:multiLevelType w:val="hybridMultilevel"/>
    <w:tmpl w:val="675EE0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23"/>
    <w:rsid w:val="00032B36"/>
    <w:rsid w:val="0005502E"/>
    <w:rsid w:val="000E504B"/>
    <w:rsid w:val="001425FD"/>
    <w:rsid w:val="0028088A"/>
    <w:rsid w:val="00295510"/>
    <w:rsid w:val="002C40AD"/>
    <w:rsid w:val="002F1AD2"/>
    <w:rsid w:val="00392D23"/>
    <w:rsid w:val="003C4985"/>
    <w:rsid w:val="003D470F"/>
    <w:rsid w:val="00402BCE"/>
    <w:rsid w:val="0041052C"/>
    <w:rsid w:val="004345D9"/>
    <w:rsid w:val="00434F63"/>
    <w:rsid w:val="004B7818"/>
    <w:rsid w:val="004E2C2F"/>
    <w:rsid w:val="00526D7D"/>
    <w:rsid w:val="0058141B"/>
    <w:rsid w:val="00586DFA"/>
    <w:rsid w:val="005F5C2C"/>
    <w:rsid w:val="00656AD9"/>
    <w:rsid w:val="006618B7"/>
    <w:rsid w:val="00696887"/>
    <w:rsid w:val="006D6E79"/>
    <w:rsid w:val="00700829"/>
    <w:rsid w:val="00705681"/>
    <w:rsid w:val="007B1F80"/>
    <w:rsid w:val="007E3FBF"/>
    <w:rsid w:val="008842E1"/>
    <w:rsid w:val="008A059F"/>
    <w:rsid w:val="008A1B3F"/>
    <w:rsid w:val="008B5A5C"/>
    <w:rsid w:val="008B5B21"/>
    <w:rsid w:val="008F1408"/>
    <w:rsid w:val="009754AA"/>
    <w:rsid w:val="00980577"/>
    <w:rsid w:val="00994568"/>
    <w:rsid w:val="00A01CF0"/>
    <w:rsid w:val="00A25714"/>
    <w:rsid w:val="00A26453"/>
    <w:rsid w:val="00A434B2"/>
    <w:rsid w:val="00A54621"/>
    <w:rsid w:val="00A72D68"/>
    <w:rsid w:val="00A82AA5"/>
    <w:rsid w:val="00AC4C79"/>
    <w:rsid w:val="00B30933"/>
    <w:rsid w:val="00B334FA"/>
    <w:rsid w:val="00B43B5D"/>
    <w:rsid w:val="00B46DB5"/>
    <w:rsid w:val="00B64A4D"/>
    <w:rsid w:val="00B66860"/>
    <w:rsid w:val="00C162FC"/>
    <w:rsid w:val="00C40C99"/>
    <w:rsid w:val="00C838FE"/>
    <w:rsid w:val="00C94731"/>
    <w:rsid w:val="00DA3F3F"/>
    <w:rsid w:val="00E237EC"/>
    <w:rsid w:val="00E41F89"/>
    <w:rsid w:val="00E47EA8"/>
    <w:rsid w:val="00E827FD"/>
    <w:rsid w:val="00E93013"/>
    <w:rsid w:val="00EA272D"/>
    <w:rsid w:val="00ED65E5"/>
    <w:rsid w:val="00F97CF8"/>
    <w:rsid w:val="00FB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F51FA"/>
  <w15:docId w15:val="{E1C56C24-0214-426D-89BE-0F4BCB0A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styleId="Hiperhivatkozs">
    <w:name w:val="Hyperlink"/>
    <w:basedOn w:val="Bekezdsalapbettpusa"/>
    <w:uiPriority w:val="99"/>
    <w:unhideWhenUsed/>
    <w:rsid w:val="00656AD9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B334FA"/>
    <w:pPr>
      <w:spacing w:after="0" w:line="240" w:lineRule="auto"/>
      <w:ind w:firstLine="709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te.prompt.hu/sites/default/files/tananyagok/MikroszkopiaiSegedanyag/book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tktamop.elte.hu/online-tananyagok/szovettani_es_sejtbiologiai_vizsgalomodszerek/index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med.u-szeged.hu/mdbio/hun/anyagok/2011-2012/I.felev/smgg/2/microhun_201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.med.u-szeged.hu/mdbio/hun/anyagok/2011-2012/I.felev/smgg/2/MIKROSZKOPIA_kieg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med.u-szeged.hu/mdbio/hun/anyagok/2011-2012/I.felev/smgg/2/1.Fenymikroszkop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22B5-C146-40E8-8DC5-C133BD33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691</Words>
  <Characters>4775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13</cp:revision>
  <dcterms:created xsi:type="dcterms:W3CDTF">2021-03-22T14:17:00Z</dcterms:created>
  <dcterms:modified xsi:type="dcterms:W3CDTF">2021-08-30T10:50:00Z</dcterms:modified>
</cp:coreProperties>
</file>