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60EB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CEE5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629590D5" w14:textId="77777777" w:rsidTr="002D6771">
        <w:trPr>
          <w:trHeight w:val="1453"/>
        </w:trPr>
        <w:tc>
          <w:tcPr>
            <w:tcW w:w="1819" w:type="dxa"/>
          </w:tcPr>
          <w:p w14:paraId="20EFF186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15C5A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2510A4CA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A8EA6CA" w14:textId="649FD531" w:rsidR="00A26453" w:rsidRPr="00FB0F10" w:rsidRDefault="00AF3329" w:rsidP="002D67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</w:tcPr>
          <w:p w14:paraId="1DA138D9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EAFC7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A420E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14:paraId="3844E7FB" w14:textId="3144E141" w:rsidR="00A26453" w:rsidRPr="00FB0F10" w:rsidRDefault="00FB0F10" w:rsidP="002D67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1824" w:type="dxa"/>
          </w:tcPr>
          <w:p w14:paraId="46845A4E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93F2C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524956D8" w14:textId="78E46A3E" w:rsidR="00A26453" w:rsidRPr="00AF3329" w:rsidRDefault="003E402B" w:rsidP="002D67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3329" w:rsidRPr="00AF3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3329" w:rsidRPr="00AF33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семестр</w:t>
            </w:r>
          </w:p>
        </w:tc>
      </w:tr>
    </w:tbl>
    <w:p w14:paraId="1EE21898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750"/>
        <w:gridCol w:w="6855"/>
      </w:tblGrid>
      <w:tr w:rsidR="002F1AD2" w:rsidRPr="002F1AD2" w14:paraId="7AB7050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2D63132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2AEC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42BD7ED2" w14:textId="6047D649" w:rsidR="00392D23" w:rsidRPr="00FB0F10" w:rsidRDefault="00FB0F10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ентомологія</w:t>
            </w:r>
            <w:proofErr w:type="spellEnd"/>
          </w:p>
        </w:tc>
      </w:tr>
      <w:tr w:rsidR="002F1AD2" w:rsidRPr="002F1AD2" w14:paraId="7B342B6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A487CA3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261BE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6CCC7868" w14:textId="461E95D6" w:rsidR="00392D23" w:rsidRPr="00FB0F10" w:rsidRDefault="00FB0F10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біології та хімії</w:t>
            </w:r>
          </w:p>
        </w:tc>
      </w:tr>
      <w:tr w:rsidR="002F1AD2" w:rsidRPr="002F1AD2" w14:paraId="22245CF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B7332B1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C8366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36F9A464" w14:textId="658F1955" w:rsidR="00392D23" w:rsidRPr="002D6771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4ED6252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80FDC0D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4379DAE1" w14:textId="77777777" w:rsidR="00705681" w:rsidRPr="00FB0F10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C2C1" w14:textId="44CB0190" w:rsidR="00E237EC" w:rsidRPr="00FB0F10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6B48E6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7B1237DB" w14:textId="3CF8C141" w:rsidR="007E3FBF" w:rsidRPr="001F2215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8E6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F5D349" w14:textId="0C4D7E29" w:rsidR="00705681" w:rsidRPr="001F221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8E6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5B73B69" w14:textId="3C12487A" w:rsidR="00705681" w:rsidRPr="00AF3329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FB0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8E6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B27A8D4" w14:textId="063EF71A" w:rsidR="00705681" w:rsidRPr="001F221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8E6"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3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1B84C068" w14:textId="77777777" w:rsidR="00705681" w:rsidRPr="00FB0F10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D2" w:rsidRPr="002F1AD2" w14:paraId="1BE1855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85B4A8B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3F67BE2F" w14:textId="5D68AAA8" w:rsidR="00FB0F10" w:rsidRPr="00FB0F10" w:rsidRDefault="00FB0F10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Аттила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Йоси</w:t>
            </w:r>
            <w:proofErr w:type="spellEnd"/>
            <w:r w:rsidR="00994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  <w:proofErr w:type="spellEnd"/>
          </w:p>
          <w:p w14:paraId="09F7E66C" w14:textId="77777777" w:rsidR="00FB0F10" w:rsidRPr="00FB0F10" w:rsidRDefault="00002A51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0F10" w:rsidRPr="00FB0F1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molnar.attila@kmf.org.ua</w:t>
              </w:r>
            </w:hyperlink>
          </w:p>
          <w:p w14:paraId="31476B06" w14:textId="77777777" w:rsidR="00392D23" w:rsidRPr="00FB0F10" w:rsidRDefault="00392D23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D2" w:rsidRPr="002F1AD2" w14:paraId="07B0C927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5C460D9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14:paraId="49C4384D" w14:textId="77777777" w:rsidR="00392D23" w:rsidRPr="00FB0F10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66DB2AC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4219537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6FB1BF52" w14:textId="77777777" w:rsidR="00D24A0A" w:rsidRPr="00FB0F10" w:rsidRDefault="00D24A0A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Метою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викладання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DBFBE0" w14:textId="0F19E6A3" w:rsidR="00392D23" w:rsidRPr="00FB0F10" w:rsidRDefault="00D24A0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ґрунтується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регуляції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посівах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займає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провідне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головних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польових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багаторічних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а з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шкідниками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іноді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знищити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врожай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глибокого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можливо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кваліфіковано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шкоди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довкіллю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захистити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врожай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зберегти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корисну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фауну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пестицидів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119502" w14:textId="77777777" w:rsidR="00D24A0A" w:rsidRPr="00FB0F10" w:rsidRDefault="00D24A0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навчити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передової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впроваджувати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інтегровані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посівів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видового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шкідливої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корисної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фауни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5D4C2" w14:textId="35A80005" w:rsidR="00D24A0A" w:rsidRPr="00FB0F10" w:rsidRDefault="00D24A0A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Задачі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вивчення</w:t>
            </w:r>
            <w:proofErr w:type="spellEnd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  <w:p w14:paraId="77DC8298" w14:textId="77777777" w:rsidR="00D24A0A" w:rsidRPr="00FB0F10" w:rsidRDefault="00D24A0A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програмних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компетентностей: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Інтегральна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391943" w14:textId="6A1A8AED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розв’язувати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спеціалізовані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карантину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характеризуються комплексністю та невизначеністю умов, з використанням теорій і методів біології та аграрних наук.</w:t>
            </w:r>
          </w:p>
          <w:p w14:paraId="528AF2F6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компетентність:</w:t>
            </w:r>
          </w:p>
          <w:p w14:paraId="3797961E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1. Здатність до абстрактного мислення, аналізу та синтезу.</w:t>
            </w:r>
          </w:p>
          <w:p w14:paraId="4D66D311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2. Здатність застосовувати знання у практичних ситуаціях.</w:t>
            </w:r>
          </w:p>
          <w:p w14:paraId="7CBC08AA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3. Знання і розуміння предметної області та розуміння професійної</w:t>
            </w:r>
          </w:p>
          <w:p w14:paraId="54A56BA0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  <w:p w14:paraId="691EBB5B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7. Здатність вчитися і оволодівати сучасними знаннями та пошуку.</w:t>
            </w:r>
          </w:p>
          <w:p w14:paraId="5B0670EB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13. Здатність реалізувати свої права і обов’язки як члена суспільства,</w:t>
            </w:r>
          </w:p>
          <w:p w14:paraId="2126BF90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усвідомлювати цінності громадянського (вільного демократичного) суспільства та</w:t>
            </w:r>
          </w:p>
          <w:p w14:paraId="668FC922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його сталого розвитку, верховенства права, прав і свобод людини і</w:t>
            </w:r>
          </w:p>
          <w:p w14:paraId="352404AE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громадянина в Україні.</w:t>
            </w:r>
          </w:p>
          <w:p w14:paraId="41D44D32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14. Здатність зберігати та примножувати моральні, культурні, наукові</w:t>
            </w:r>
          </w:p>
          <w:p w14:paraId="08A243AB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 і досягнення суспільства на основі розуміння історії та закономірностей</w:t>
            </w:r>
          </w:p>
          <w:p w14:paraId="540ABC0E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предметної області, її місця у загальній системі знань про природу і</w:t>
            </w:r>
          </w:p>
          <w:p w14:paraId="3ADD431F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 та у розвитку суспільства, техніки і технологій, використовувати різні</w:t>
            </w:r>
          </w:p>
          <w:p w14:paraId="5564D487" w14:textId="77777777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форми рухової активності для активного відпочинку та ведення здорового</w:t>
            </w:r>
          </w:p>
          <w:p w14:paraId="1678E676" w14:textId="183A17D6" w:rsidR="00D24A0A" w:rsidRPr="00FB0F10" w:rsidRDefault="00D24A0A" w:rsidP="00D2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 життя.</w:t>
            </w:r>
          </w:p>
          <w:p w14:paraId="1F8F1C87" w14:textId="77777777" w:rsidR="00D24A0A" w:rsidRPr="00FB0F10" w:rsidRDefault="006B48E6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Фахова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ФК 1.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фітосанітарну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діагностику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комах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кліщів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нематод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гризунів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бур'янів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принципами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ФК 3.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прогнозувати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ФК 4.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виявляти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локалізувати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ліквідовувати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регульовані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шкідливі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інспектування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фітосанітарної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 5.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розробляти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об’єктах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ФК 10.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спрямовані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адаптацію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</w:p>
          <w:p w14:paraId="193D0914" w14:textId="1F940B5B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Вступ. Предмет і завдання курсу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«Ентомологія сільськогосподарська». Місце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комах у системі тваринного світу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Морфологія комах. </w:t>
            </w:r>
          </w:p>
          <w:p w14:paraId="5AFCAFA7" w14:textId="3F8D1E23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Анатомія і фізіологія комах. Розмноження та розвиток комах. </w:t>
            </w:r>
          </w:p>
          <w:p w14:paraId="273962B3" w14:textId="4E3EAF57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Систематика і класифікація. Екологія комах. </w:t>
            </w:r>
          </w:p>
          <w:p w14:paraId="21CFB81C" w14:textId="127C66C5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сільському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регулювання чисельності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шкідників. Пестициди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16625" w14:textId="468E7E36" w:rsidR="00DD3189" w:rsidRPr="001F2215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0F10">
              <w:rPr>
                <w:rStyle w:val="fontstyle01"/>
                <w:rFonts w:ascii="Times New Roman" w:hAnsi="Times New Roman" w:cs="Times New Roman"/>
              </w:rPr>
              <w:t>Основні</w:t>
            </w:r>
            <w:proofErr w:type="spellEnd"/>
            <w:r w:rsidRPr="00FB0F1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FB0F10">
              <w:rPr>
                <w:rStyle w:val="fontstyle01"/>
                <w:rFonts w:ascii="Times New Roman" w:hAnsi="Times New Roman" w:cs="Times New Roman"/>
              </w:rPr>
              <w:t>типи</w:t>
            </w:r>
            <w:proofErr w:type="spellEnd"/>
            <w:r w:rsidRPr="00FB0F1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FB0F10">
              <w:rPr>
                <w:rStyle w:val="fontstyle01"/>
                <w:rFonts w:ascii="Times New Roman" w:hAnsi="Times New Roman" w:cs="Times New Roman"/>
              </w:rPr>
              <w:t>пошкоджень</w:t>
            </w:r>
            <w:proofErr w:type="spellEnd"/>
            <w:r w:rsidRPr="00FB0F1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FB0F10">
              <w:rPr>
                <w:rStyle w:val="fontstyle01"/>
                <w:rFonts w:ascii="Times New Roman" w:hAnsi="Times New Roman" w:cs="Times New Roman"/>
              </w:rPr>
              <w:t>рослин</w:t>
            </w:r>
            <w:proofErr w:type="spellEnd"/>
            <w:r w:rsidRPr="00FB0F10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FB0F10">
              <w:rPr>
                <w:rStyle w:val="fontstyle01"/>
                <w:rFonts w:ascii="Times New Roman" w:hAnsi="Times New Roman" w:cs="Times New Roman"/>
              </w:rPr>
              <w:t>комахами</w:t>
            </w:r>
            <w:proofErr w:type="spellEnd"/>
            <w:r w:rsidR="001F2215">
              <w:rPr>
                <w:rStyle w:val="fontstyle01"/>
              </w:rPr>
              <w:t xml:space="preserve">. 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Кліщі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E5967" w14:textId="08914D47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Orthoptera. Трипси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Hymenoptera</w:t>
            </w:r>
          </w:p>
          <w:p w14:paraId="6E039D71" w14:textId="49D9A463" w:rsidR="00DD3189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Heteroptera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Coleoptera</w:t>
            </w:r>
          </w:p>
          <w:p w14:paraId="376633BA" w14:textId="5D951525" w:rsidR="00741E8A" w:rsidRPr="00FB0F10" w:rsidRDefault="00DD3189" w:rsidP="00DD3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F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  <w:r w:rsidRPr="00FB0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6771" w:rsidRPr="002F1AD2" w14:paraId="6C2BFB0D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1041332" w14:textId="77777777" w:rsidR="002D6771" w:rsidRPr="002F1AD2" w:rsidRDefault="002D6771" w:rsidP="002D67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14:paraId="02CFAA70" w14:textId="77777777" w:rsidR="002D6771" w:rsidRPr="00301A1B" w:rsidRDefault="002D6771" w:rsidP="002D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Обов’язковим</w:t>
            </w:r>
            <w:proofErr w:type="spellEnd"/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є: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14:paraId="73CA3505" w14:textId="77777777" w:rsidR="002D6771" w:rsidRPr="00301A1B" w:rsidRDefault="002D6771" w:rsidP="002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тесових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винесеної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роботу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іспиту</w:t>
            </w:r>
            <w:proofErr w:type="spellEnd"/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0F2B6" w14:textId="77777777" w:rsidR="002D6771" w:rsidRPr="00301A1B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Кількість пропущених занять не може перевищувати визначену в </w:t>
            </w:r>
            <w:r w:rsidRPr="00301A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Положенні про навчальний процес в ЗУІ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54BFE45" w14:textId="77777777" w:rsidR="002D6771" w:rsidRPr="00301A1B" w:rsidRDefault="002D6771" w:rsidP="002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2.Вимогою до рівня засвоєння навчального матеріалу є</w:t>
            </w: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щонайменше задовільні оцінки за відповіді, контрольні роботи, реферати, колоквіуми, </w:t>
            </w:r>
            <w:r w:rsidRPr="00301A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індивідуальні контрольні завдання (у заочників*)</w:t>
            </w:r>
            <w:r w:rsidRPr="0030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661DA" w14:textId="77777777" w:rsidR="002D6771" w:rsidRPr="00301A1B" w:rsidRDefault="002D6771" w:rsidP="002D67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01A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Ліквідація заборгованості</w:t>
            </w:r>
          </w:p>
          <w:p w14:paraId="55C4B84B" w14:textId="77777777" w:rsidR="002D6771" w:rsidRPr="00301A1B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 та умови ліквідації заборгованості (пропущених занять, незадовільних оцінок за відповіді, за контрольні роботи, реферати, колоквіуми) у відповідності до </w:t>
            </w:r>
            <w:r w:rsidRPr="00301A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Положення про навчальний процес в ЗУІ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визначає викладач, на заняттях якого виникла заборгованість, про що повідомляє кафедру та Навчальну частину.</w:t>
            </w:r>
          </w:p>
          <w:p w14:paraId="76DEF5C0" w14:textId="77777777" w:rsidR="002D6771" w:rsidRPr="00301A1B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Залік 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 бути проведений на підставі семестрової оцінки (поточно-модульного контролю), якщо є відповідне рішення кафедри, зафіксоване у протоколі і враховане у робочому навчальному плані і робочій програмі навчальної дисципліни.</w:t>
            </w:r>
          </w:p>
          <w:p w14:paraId="6286C527" w14:textId="77777777" w:rsidR="002D6771" w:rsidRPr="00487FF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Якщо формою підсумкового контролю з предмету є </w:t>
            </w:r>
            <w:r w:rsidRPr="00301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іспит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диференційований залік, то </w:t>
            </w:r>
            <w:r w:rsidRPr="00301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семестрова оцінка може бути врахована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 критерій допуску до іспиту, і зарахована </w:t>
            </w:r>
            <w:r w:rsidRPr="00301A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іспиті</w:t>
            </w:r>
            <w:r w:rsidRPr="00301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1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46537D" w14:textId="77777777" w:rsidR="002D6771" w:rsidRPr="00487FF0" w:rsidRDefault="002D6771" w:rsidP="002D6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F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 оцінювання  знань  використовується  чотирибальну  національну  шкалу  та стобальну шкалу оцінювання ЕСТS.</w:t>
            </w:r>
          </w:p>
          <w:tbl>
            <w:tblPr>
              <w:tblW w:w="637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1160"/>
              <w:gridCol w:w="3660"/>
            </w:tblGrid>
            <w:tr w:rsidR="002D6771" w:rsidRPr="00487FF0" w14:paraId="57DAF546" w14:textId="77777777" w:rsidTr="00DD41EC">
              <w:trPr>
                <w:trHeight w:val="45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DD8F3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Сума балів за всі види навчальної діяльності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8A365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</w:t>
                  </w:r>
                  <w:r w:rsidRPr="00487F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ECTS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1073F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 за національною</w:t>
                  </w:r>
                </w:p>
                <w:p w14:paraId="791FE682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шкалою</w:t>
                  </w:r>
                </w:p>
              </w:tc>
            </w:tr>
            <w:tr w:rsidR="002D6771" w:rsidRPr="00487FF0" w14:paraId="3F4895A6" w14:textId="77777777" w:rsidTr="00DD41EC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05593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FA565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8E7FB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відмінно</w:t>
                  </w:r>
                </w:p>
              </w:tc>
            </w:tr>
            <w:tr w:rsidR="002D6771" w:rsidRPr="00487FF0" w14:paraId="148064D7" w14:textId="77777777" w:rsidTr="00DD41EC">
              <w:trPr>
                <w:trHeight w:val="19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D8BF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4F041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1B16D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</w:tr>
            <w:tr w:rsidR="002D6771" w:rsidRPr="00487FF0" w14:paraId="21E62327" w14:textId="77777777" w:rsidTr="00DD41EC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9461A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-81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31D8D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1765A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</w:tr>
            <w:tr w:rsidR="002D6771" w:rsidRPr="00487FF0" w14:paraId="184523F1" w14:textId="77777777" w:rsidTr="00DD41EC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F5B73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64-7</w:t>
                  </w: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FACE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99B3D" w14:textId="77777777" w:rsidR="002D6771" w:rsidRPr="00487FF0" w:rsidRDefault="002D6771" w:rsidP="002D67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задовільно</w:t>
                  </w:r>
                </w:p>
              </w:tc>
            </w:tr>
            <w:tr w:rsidR="002D6771" w:rsidRPr="00487FF0" w14:paraId="4296257D" w14:textId="77777777" w:rsidTr="00DD41EC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0918B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C55CA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40D7C" w14:textId="77777777" w:rsidR="002D6771" w:rsidRPr="00487FF0" w:rsidRDefault="002D6771" w:rsidP="002D67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задовільно</w:t>
                  </w:r>
                </w:p>
              </w:tc>
            </w:tr>
            <w:tr w:rsidR="002D6771" w:rsidRPr="00487FF0" w14:paraId="48BC4837" w14:textId="77777777" w:rsidTr="00DD41EC">
              <w:trPr>
                <w:trHeight w:val="57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90547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C389A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4548C" w14:textId="77777777" w:rsidR="002D6771" w:rsidRPr="00487FF0" w:rsidRDefault="002D6771" w:rsidP="002D67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незадовільно з можливістю повторного складання</w:t>
                  </w:r>
                </w:p>
              </w:tc>
            </w:tr>
            <w:tr w:rsidR="002D6771" w:rsidRPr="00487FF0" w14:paraId="4F728887" w14:textId="77777777" w:rsidTr="00DD41EC">
              <w:trPr>
                <w:trHeight w:val="70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B3926" w14:textId="77777777" w:rsidR="002D6771" w:rsidRPr="00487FF0" w:rsidRDefault="002D6771" w:rsidP="002D6771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C5878" w14:textId="77777777" w:rsidR="002D6771" w:rsidRPr="00487FF0" w:rsidRDefault="002D6771" w:rsidP="002D677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AE291" w14:textId="77777777" w:rsidR="002D6771" w:rsidRPr="00487FF0" w:rsidRDefault="002D6771" w:rsidP="002D67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незадовільно з обов’язковим повторним вивченням дисципліни</w:t>
                  </w:r>
                  <w:r w:rsidRPr="00487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</w:tc>
            </w:tr>
          </w:tbl>
          <w:p w14:paraId="146119EB" w14:textId="77777777" w:rsidR="002D6771" w:rsidRPr="00FB0F1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771" w:rsidRPr="002F1AD2" w14:paraId="2AEBA417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E4B0D48" w14:textId="77777777" w:rsidR="002D6771" w:rsidRPr="002F1AD2" w:rsidRDefault="002D6771" w:rsidP="002D67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Інша інформація про дисципліну (</w:t>
            </w:r>
            <w:bookmarkEnd w:id="2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50496670" w14:textId="77777777" w:rsidR="002D6771" w:rsidRPr="00FB0F1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6771" w:rsidRPr="002F1AD2" w14:paraId="7E7A2493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D02D22F" w14:textId="77777777" w:rsidR="002D6771" w:rsidRPr="002F1AD2" w:rsidRDefault="002D6771" w:rsidP="002D67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2165E0BF" w14:textId="77777777" w:rsidR="002D6771" w:rsidRPr="00FB0F1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П. М.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Морфологія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ейдономія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комах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П. М. –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 2016. – 20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П. М.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Анатомія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комах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Дмитрик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П. М.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2016. – 28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Дудник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Дудник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: МДАУ,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>2011. – 389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Зінченко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О. П.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Зінченко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О. П.,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Сухомлін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К. Б.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 2013. – 80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Літвінов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ентомології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Б. М.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Літвінов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Євтушенко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Л. Я.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Сіроус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Аграр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 2009. – 300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Мірутенко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Мірутенко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В. В.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 2007. – 56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шкідників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насаджень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М. Д.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Євтушенко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І. В.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Забродіна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3-є,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. – Х. : ФОП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Бровін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О. В., 2016. –144 с.</w:t>
            </w:r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Б. М.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Євтушенка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, 2005. – 511 с.</w:t>
            </w:r>
          </w:p>
          <w:p w14:paraId="0F4393EC" w14:textId="77777777" w:rsidR="002D6771" w:rsidRPr="00FB0F1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Jermy</w:t>
            </w:r>
            <w:proofErr w:type="spellEnd"/>
            <w:r w:rsidRPr="00FB0F10">
              <w:rPr>
                <w:rFonts w:ascii="Times New Roman" w:hAnsi="Times New Roman" w:cs="Times New Roman"/>
                <w:sz w:val="24"/>
                <w:szCs w:val="24"/>
              </w:rPr>
              <w:t xml:space="preserve"> T., Balázs K. (1988): A növényvédelmi állattan kézikönyve 1. Akadémiai Kiadó, Bp. pp. 443.</w:t>
            </w:r>
          </w:p>
          <w:p w14:paraId="60462805" w14:textId="5EB2F1B2" w:rsidR="002D6771" w:rsidRPr="00FB0F10" w:rsidRDefault="002D6771" w:rsidP="002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/>
                <w:sz w:val="24"/>
                <w:szCs w:val="24"/>
              </w:rPr>
              <w:t>10. Pataki E., Bozsik A. (2012): Állati kártevők tünetei termesztett növényeken és terményeken. Kézirat. Debrecen, pp. 283.</w:t>
            </w:r>
          </w:p>
        </w:tc>
      </w:tr>
    </w:tbl>
    <w:p w14:paraId="2EDA16A9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79A3" w14:textId="77777777" w:rsidR="00002A51" w:rsidRDefault="00002A51" w:rsidP="0005502E">
      <w:pPr>
        <w:spacing w:after="0" w:line="240" w:lineRule="auto"/>
      </w:pPr>
      <w:r>
        <w:separator/>
      </w:r>
    </w:p>
  </w:endnote>
  <w:endnote w:type="continuationSeparator" w:id="0">
    <w:p w14:paraId="0E1E905E" w14:textId="77777777" w:rsidR="00002A51" w:rsidRDefault="00002A51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95A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50D4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BA2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10B8" w14:textId="77777777" w:rsidR="00002A51" w:rsidRDefault="00002A51" w:rsidP="0005502E">
      <w:pPr>
        <w:spacing w:after="0" w:line="240" w:lineRule="auto"/>
      </w:pPr>
      <w:r>
        <w:separator/>
      </w:r>
    </w:p>
  </w:footnote>
  <w:footnote w:type="continuationSeparator" w:id="0">
    <w:p w14:paraId="34385BD9" w14:textId="77777777" w:rsidR="00002A51" w:rsidRDefault="00002A51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05C8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83D1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5626E0A9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2C85976D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1C0EF6E2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24DE" w14:textId="77777777" w:rsidR="008A1B3F" w:rsidRDefault="008A1B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02A51"/>
    <w:rsid w:val="00032B36"/>
    <w:rsid w:val="0005502E"/>
    <w:rsid w:val="000E504B"/>
    <w:rsid w:val="001425FD"/>
    <w:rsid w:val="001F2215"/>
    <w:rsid w:val="0028088A"/>
    <w:rsid w:val="00295510"/>
    <w:rsid w:val="002C40AD"/>
    <w:rsid w:val="002D6771"/>
    <w:rsid w:val="002F1AD2"/>
    <w:rsid w:val="0032774E"/>
    <w:rsid w:val="00392D23"/>
    <w:rsid w:val="003C4985"/>
    <w:rsid w:val="003D470F"/>
    <w:rsid w:val="003E402B"/>
    <w:rsid w:val="00402BCE"/>
    <w:rsid w:val="0041052C"/>
    <w:rsid w:val="004B7818"/>
    <w:rsid w:val="004E2C2F"/>
    <w:rsid w:val="00526D7D"/>
    <w:rsid w:val="00586DFA"/>
    <w:rsid w:val="005F5C2C"/>
    <w:rsid w:val="006618B7"/>
    <w:rsid w:val="00673132"/>
    <w:rsid w:val="006B48E6"/>
    <w:rsid w:val="006D7686"/>
    <w:rsid w:val="00700829"/>
    <w:rsid w:val="00705681"/>
    <w:rsid w:val="00741E8A"/>
    <w:rsid w:val="007B1F80"/>
    <w:rsid w:val="007E3FBF"/>
    <w:rsid w:val="008842E1"/>
    <w:rsid w:val="008A059F"/>
    <w:rsid w:val="008A1B3F"/>
    <w:rsid w:val="008B5A5C"/>
    <w:rsid w:val="008B5B21"/>
    <w:rsid w:val="008F1408"/>
    <w:rsid w:val="00994458"/>
    <w:rsid w:val="00994568"/>
    <w:rsid w:val="00A01CF0"/>
    <w:rsid w:val="00A25714"/>
    <w:rsid w:val="00A26453"/>
    <w:rsid w:val="00A434B2"/>
    <w:rsid w:val="00A72D68"/>
    <w:rsid w:val="00A82AA5"/>
    <w:rsid w:val="00AC4C79"/>
    <w:rsid w:val="00AF3329"/>
    <w:rsid w:val="00B30933"/>
    <w:rsid w:val="00B43B5D"/>
    <w:rsid w:val="00B46DB5"/>
    <w:rsid w:val="00B64A4D"/>
    <w:rsid w:val="00B66860"/>
    <w:rsid w:val="00C94731"/>
    <w:rsid w:val="00D24A0A"/>
    <w:rsid w:val="00DA3F3F"/>
    <w:rsid w:val="00DA66F7"/>
    <w:rsid w:val="00DD3189"/>
    <w:rsid w:val="00E237EC"/>
    <w:rsid w:val="00E41F89"/>
    <w:rsid w:val="00E47EA8"/>
    <w:rsid w:val="00E827FD"/>
    <w:rsid w:val="00E93013"/>
    <w:rsid w:val="00ED65E5"/>
    <w:rsid w:val="00F97CF8"/>
    <w:rsid w:val="00FB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FAF84"/>
  <w15:docId w15:val="{49FDD5CF-C368-4D29-BB31-2BB190D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customStyle="1" w:styleId="fontstyle01">
    <w:name w:val="fontstyle01"/>
    <w:basedOn w:val="Bekezdsalapbettpusa"/>
    <w:rsid w:val="00DD31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0F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lnar.attila@kmf.org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31D8-BF5E-486B-810B-C52840C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1020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Attila Molnár</cp:lastModifiedBy>
  <cp:revision>6</cp:revision>
  <dcterms:created xsi:type="dcterms:W3CDTF">2021-08-23T09:12:00Z</dcterms:created>
  <dcterms:modified xsi:type="dcterms:W3CDTF">2021-08-26T07:53:00Z</dcterms:modified>
</cp:coreProperties>
</file>